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709" w:type="dxa"/>
        <w:tblLayout w:type="fixed"/>
        <w:tblCellMar>
          <w:left w:w="0" w:type="dxa"/>
          <w:right w:w="0" w:type="dxa"/>
        </w:tblCellMar>
        <w:tblLook w:val="04A0" w:firstRow="1" w:lastRow="0" w:firstColumn="1" w:lastColumn="0" w:noHBand="0" w:noVBand="1"/>
      </w:tblPr>
      <w:tblGrid>
        <w:gridCol w:w="4820"/>
        <w:gridCol w:w="4962"/>
        <w:gridCol w:w="425"/>
      </w:tblGrid>
      <w:tr w:rsidR="009438FB" w14:paraId="5AB71A04" w14:textId="77777777" w:rsidTr="0050247F">
        <w:trPr>
          <w:gridAfter w:val="1"/>
          <w:wAfter w:w="425" w:type="dxa"/>
          <w:cantSplit/>
        </w:trPr>
        <w:tc>
          <w:tcPr>
            <w:tcW w:w="9782" w:type="dxa"/>
            <w:gridSpan w:val="2"/>
            <w:vAlign w:val="center"/>
          </w:tcPr>
          <w:p w14:paraId="77215F6D" w14:textId="77777777" w:rsidR="009438FB" w:rsidRPr="00B422DB" w:rsidRDefault="00E43844" w:rsidP="00AB6697">
            <w:pPr>
              <w:pStyle w:val="Titre"/>
              <w:jc w:val="center"/>
              <w:rPr>
                <w:sz w:val="40"/>
              </w:rPr>
            </w:pPr>
            <w:r>
              <w:rPr>
                <w:rFonts w:ascii="Arial Narrow" w:hAnsi="Arial Narrow"/>
              </w:rPr>
              <w:t>Questionnaire sur l’examen des subventions</w:t>
            </w:r>
          </w:p>
          <w:p w14:paraId="5656CB03" w14:textId="77777777" w:rsidR="00516F40" w:rsidRPr="00516F40" w:rsidRDefault="00516F40" w:rsidP="00516F40"/>
        </w:tc>
      </w:tr>
      <w:tr w:rsidR="009438FB" w14:paraId="3BA36430"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3D6DE2D2" w14:textId="77777777" w:rsidR="009438FB" w:rsidRDefault="00080C3C">
            <w:pPr>
              <w:pStyle w:val="Titre1"/>
              <w:ind w:left="284" w:hanging="284"/>
            </w:pPr>
            <w:r>
              <w:lastRenderedPageBreak/>
              <w:t>Questions formelles</w:t>
            </w:r>
          </w:p>
        </w:tc>
      </w:tr>
      <w:tr w:rsidR="009438FB" w14:paraId="786FF75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06474D5F" w14:textId="77777777" w:rsidR="009438FB" w:rsidRDefault="00080C3C">
            <w:pPr>
              <w:pStyle w:val="Titre2"/>
              <w:ind w:left="426" w:hanging="426"/>
            </w:pPr>
            <w:r>
              <w:t>Données de base</w:t>
            </w:r>
          </w:p>
        </w:tc>
      </w:tr>
      <w:tr w:rsidR="009438FB" w14:paraId="7C2B5749"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7A71EAC0" w14:textId="77777777" w:rsidR="009438FB" w:rsidRDefault="00080C3C">
            <w:pPr>
              <w:pStyle w:val="Titre3"/>
              <w:numPr>
                <w:ilvl w:val="0"/>
                <w:numId w:val="0"/>
              </w:numPr>
            </w:pPr>
            <w:r>
              <w:t>Numéro du crédit (en cas de cautionnement / garantie, y c. crédit d’engagement)</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7F47AFAC" w14:textId="77777777" w:rsidR="009438FB" w:rsidRDefault="009438FB">
            <w:pPr>
              <w:pStyle w:val="54eTabellentext"/>
              <w:keepNext w:val="0"/>
              <w:keepLines w:val="0"/>
              <w:spacing w:before="40" w:after="120" w:line="276" w:lineRule="auto"/>
              <w:ind w:left="57"/>
              <w:rPr>
                <w:rFonts w:cs="Arial"/>
                <w:szCs w:val="18"/>
              </w:rPr>
            </w:pPr>
          </w:p>
        </w:tc>
      </w:tr>
      <w:tr w:rsidR="009438FB" w14:paraId="51E6BF4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25C08AD3" w14:textId="77777777" w:rsidR="009438FB" w:rsidRDefault="00080C3C">
            <w:pPr>
              <w:pStyle w:val="Titre3"/>
              <w:numPr>
                <w:ilvl w:val="0"/>
                <w:numId w:val="0"/>
              </w:numPr>
            </w:pPr>
            <w:r>
              <w:t>Désignation du crédit</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669A8B81" w14:textId="77777777" w:rsidR="009438FB" w:rsidRDefault="009438FB">
            <w:pPr>
              <w:pStyle w:val="54eTabellentext"/>
              <w:keepNext w:val="0"/>
              <w:keepLines w:val="0"/>
              <w:spacing w:before="40" w:after="120" w:line="276" w:lineRule="auto"/>
              <w:ind w:left="57"/>
              <w:rPr>
                <w:rFonts w:cs="Arial"/>
                <w:szCs w:val="18"/>
              </w:rPr>
            </w:pPr>
          </w:p>
        </w:tc>
      </w:tr>
      <w:tr w:rsidR="009438FB" w14:paraId="49CCDFC4"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1C4625AC" w14:textId="77777777" w:rsidR="009438FB" w:rsidRDefault="00080C3C">
            <w:pPr>
              <w:pStyle w:val="Titre3"/>
              <w:numPr>
                <w:ilvl w:val="0"/>
                <w:numId w:val="0"/>
              </w:numPr>
            </w:pPr>
            <w:r>
              <w:t>Unité administrative</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4A200782" w14:textId="77777777" w:rsidR="009438FB" w:rsidRDefault="009438FB">
            <w:pPr>
              <w:pStyle w:val="54eTabellentext"/>
              <w:keepNext w:val="0"/>
              <w:keepLines w:val="0"/>
              <w:spacing w:before="40" w:after="120" w:line="276" w:lineRule="auto"/>
              <w:ind w:left="57"/>
              <w:rPr>
                <w:rFonts w:cs="Arial"/>
                <w:szCs w:val="18"/>
              </w:rPr>
            </w:pPr>
          </w:p>
        </w:tc>
      </w:tr>
      <w:tr w:rsidR="009438FB" w14:paraId="430CA31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53B13E5D" w14:textId="77777777" w:rsidR="009438FB" w:rsidRDefault="00080C3C">
            <w:pPr>
              <w:pStyle w:val="Titre3"/>
              <w:numPr>
                <w:ilvl w:val="0"/>
                <w:numId w:val="0"/>
              </w:numPr>
            </w:pPr>
            <w:r>
              <w:t>Domaine d’activité</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51B25FA8" w14:textId="77777777" w:rsidR="009438FB" w:rsidRDefault="009438FB">
            <w:pPr>
              <w:pStyle w:val="54eTabellentext"/>
              <w:keepNext w:val="0"/>
              <w:keepLines w:val="0"/>
              <w:spacing w:before="40" w:after="120" w:line="276" w:lineRule="auto"/>
              <w:ind w:left="57"/>
              <w:rPr>
                <w:rFonts w:cs="Arial"/>
                <w:szCs w:val="18"/>
              </w:rPr>
            </w:pPr>
          </w:p>
        </w:tc>
      </w:tr>
      <w:tr w:rsidR="009438FB" w14:paraId="1F88D51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56DAB61A" w14:textId="77777777" w:rsidR="009438FB" w:rsidRDefault="00080C3C">
            <w:pPr>
              <w:pStyle w:val="Titre2"/>
              <w:ind w:left="426" w:hanging="426"/>
            </w:pPr>
            <w:r>
              <w:t>Bases juridiques</w:t>
            </w:r>
          </w:p>
        </w:tc>
      </w:tr>
      <w:tr w:rsidR="009438FB" w14:paraId="48676FED"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5F64B949" w14:textId="044356BF" w:rsidR="009438FB" w:rsidRDefault="00080C3C">
            <w:pPr>
              <w:pStyle w:val="Titre3"/>
              <w:numPr>
                <w:ilvl w:val="0"/>
                <w:numId w:val="0"/>
              </w:numPr>
            </w:pPr>
            <w:r>
              <w:t>Loi / arrêté fédéral / ordonnance</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36251A1C" w14:textId="77777777" w:rsidR="009438FB" w:rsidRDefault="009438FB">
            <w:pPr>
              <w:pStyle w:val="54eTabellentext"/>
              <w:keepNext w:val="0"/>
              <w:keepLines w:val="0"/>
              <w:spacing w:before="40" w:after="120" w:line="276" w:lineRule="auto"/>
              <w:ind w:left="57"/>
              <w:rPr>
                <w:rFonts w:cs="Arial"/>
                <w:szCs w:val="18"/>
              </w:rPr>
            </w:pPr>
          </w:p>
        </w:tc>
      </w:tr>
      <w:tr w:rsidR="009438FB" w14:paraId="2F13238A"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433DA313" w14:textId="77777777" w:rsidR="009438FB" w:rsidRDefault="00080C3C">
            <w:pPr>
              <w:pStyle w:val="Titre3"/>
              <w:numPr>
                <w:ilvl w:val="0"/>
                <w:numId w:val="0"/>
              </w:numPr>
            </w:pPr>
            <w:r>
              <w:t>Article</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2EA5F0C9" w14:textId="77777777" w:rsidR="009438FB" w:rsidRDefault="009438FB">
            <w:pPr>
              <w:pStyle w:val="54eTabellentext"/>
              <w:keepNext w:val="0"/>
              <w:keepLines w:val="0"/>
              <w:spacing w:before="40" w:after="120" w:line="276" w:lineRule="auto"/>
              <w:ind w:left="57"/>
              <w:rPr>
                <w:rFonts w:cs="Arial"/>
                <w:szCs w:val="18"/>
              </w:rPr>
            </w:pPr>
          </w:p>
        </w:tc>
      </w:tr>
      <w:tr w:rsidR="009438FB" w14:paraId="23A6AF60"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0C473AC8" w14:textId="77777777" w:rsidR="009438FB" w:rsidRDefault="00080C3C">
            <w:pPr>
              <w:pStyle w:val="Titre2"/>
              <w:ind w:left="426" w:hanging="426"/>
            </w:pPr>
            <w:r>
              <w:t>Caractéristiques</w:t>
            </w:r>
          </w:p>
        </w:tc>
      </w:tr>
      <w:tr w:rsidR="009438FB" w14:paraId="1145CA53"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4CA2A980" w14:textId="77777777" w:rsidR="009438FB" w:rsidRDefault="00080C3C">
            <w:pPr>
              <w:pStyle w:val="Titre3"/>
              <w:numPr>
                <w:ilvl w:val="0"/>
                <w:numId w:val="0"/>
              </w:numPr>
              <w:spacing w:before="40" w:after="40"/>
            </w:pPr>
            <w:r>
              <w:t>Objectifs généraux</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174D731C" w14:textId="77777777" w:rsidR="009438FB" w:rsidRDefault="00080C3C">
            <w:pPr>
              <w:pStyle w:val="54eTabellentext"/>
              <w:keepNext w:val="0"/>
              <w:keepLines w:val="0"/>
              <w:spacing w:before="40" w:after="40" w:line="276" w:lineRule="auto"/>
              <w:ind w:left="57"/>
              <w:rPr>
                <w:rFonts w:eastAsiaTheme="majorEastAsia" w:cstheme="majorBidi"/>
                <w:bCs/>
                <w:spacing w:val="0"/>
                <w:szCs w:val="20"/>
                <w:lang w:eastAsia="en-US"/>
              </w:rPr>
            </w:pPr>
            <w:r>
              <w:rPr>
                <w:rFonts w:eastAsiaTheme="majorEastAsia" w:cstheme="majorBidi"/>
              </w:rPr>
              <w:t>Extrait de l’article constitutionnel ou de l’article énonçant le but de la loi</w:t>
            </w:r>
          </w:p>
        </w:tc>
      </w:tr>
      <w:tr w:rsidR="00080C3C" w14:paraId="4A495B23"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3D6F7AC4" w14:textId="77777777" w:rsidR="00080C3C" w:rsidRDefault="00080C3C">
            <w:pPr>
              <w:pStyle w:val="Titre3"/>
              <w:numPr>
                <w:ilvl w:val="0"/>
                <w:numId w:val="0"/>
              </w:numPr>
              <w:spacing w:before="40" w:after="40"/>
            </w:pPr>
            <w:r>
              <w:t>Prestation subventionnée</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78C575E9" w14:textId="77777777" w:rsidR="00080C3C" w:rsidRDefault="00080C3C">
            <w:pPr>
              <w:pStyle w:val="54eTabellentext"/>
              <w:keepNext w:val="0"/>
              <w:keepLines w:val="0"/>
              <w:spacing w:before="40" w:after="40" w:line="276" w:lineRule="auto"/>
              <w:ind w:left="57"/>
              <w:rPr>
                <w:rFonts w:eastAsiaTheme="majorEastAsia" w:cstheme="majorBidi"/>
                <w:bCs/>
                <w:spacing w:val="0"/>
                <w:szCs w:val="20"/>
                <w:lang w:eastAsia="en-US"/>
              </w:rPr>
            </w:pPr>
          </w:p>
        </w:tc>
      </w:tr>
      <w:tr w:rsidR="009438FB" w14:paraId="563F01C5"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cantSplit/>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7B3A3257" w14:textId="77777777" w:rsidR="009438FB" w:rsidRDefault="00080C3C">
            <w:pPr>
              <w:pStyle w:val="Titre3"/>
              <w:numPr>
                <w:ilvl w:val="0"/>
                <w:numId w:val="0"/>
              </w:numPr>
              <w:spacing w:before="40" w:after="40"/>
            </w:pPr>
            <w:r>
              <w:t>Bénéficiaire initial</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02AA31A4" w14:textId="77777777" w:rsidR="009438FB" w:rsidRDefault="00080C3C">
            <w:pPr>
              <w:pStyle w:val="54eTabellentext"/>
              <w:keepNext w:val="0"/>
              <w:keepLines w:val="0"/>
              <w:spacing w:before="40" w:after="40" w:line="276" w:lineRule="auto"/>
              <w:ind w:left="57"/>
              <w:rPr>
                <w:rFonts w:eastAsiaTheme="majorEastAsia" w:cstheme="majorBidi"/>
                <w:bCs/>
                <w:spacing w:val="0"/>
                <w:szCs w:val="20"/>
                <w:lang w:eastAsia="en-US"/>
              </w:rPr>
            </w:pPr>
            <w:r>
              <w:rPr>
                <w:rFonts w:eastAsiaTheme="majorEastAsia" w:cstheme="majorBidi"/>
              </w:rPr>
              <w:t>Bénéficiaire du versement de la Confédération</w:t>
            </w:r>
          </w:p>
        </w:tc>
      </w:tr>
      <w:tr w:rsidR="009438FB" w14:paraId="5B5396B2"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4A33CE51" w14:textId="77777777" w:rsidR="009438FB" w:rsidRDefault="00080C3C">
            <w:pPr>
              <w:pStyle w:val="Titre3"/>
              <w:numPr>
                <w:ilvl w:val="0"/>
                <w:numId w:val="0"/>
              </w:numPr>
              <w:spacing w:before="40" w:after="40"/>
            </w:pPr>
            <w:r>
              <w:t>Bénéficiaire final</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692C81A3" w14:textId="77777777" w:rsidR="009438FB" w:rsidRDefault="00080C3C">
            <w:pPr>
              <w:pStyle w:val="54eTabellentext"/>
              <w:keepNext w:val="0"/>
              <w:keepLines w:val="0"/>
              <w:spacing w:before="40" w:after="40" w:line="276" w:lineRule="auto"/>
              <w:ind w:left="57"/>
              <w:rPr>
                <w:rFonts w:eastAsiaTheme="majorEastAsia" w:cstheme="majorBidi"/>
                <w:bCs/>
                <w:spacing w:val="0"/>
                <w:szCs w:val="20"/>
                <w:lang w:eastAsia="en-US"/>
              </w:rPr>
            </w:pPr>
            <w:r>
              <w:rPr>
                <w:rFonts w:eastAsiaTheme="majorEastAsia" w:cstheme="majorBidi"/>
              </w:rPr>
              <w:t>Dernier bénéficiaire de la prestation pécuniaire</w:t>
            </w:r>
          </w:p>
          <w:p w14:paraId="407ECB8C" w14:textId="1C8C9C34" w:rsidR="00F8418F" w:rsidRDefault="00F8418F">
            <w:pPr>
              <w:pStyle w:val="54eTabellentext"/>
              <w:keepNext w:val="0"/>
              <w:keepLines w:val="0"/>
              <w:spacing w:before="40" w:after="40" w:line="276" w:lineRule="auto"/>
              <w:ind w:left="57"/>
              <w:rPr>
                <w:rFonts w:eastAsiaTheme="majorEastAsia" w:cstheme="majorBidi"/>
                <w:bCs/>
                <w:spacing w:val="0"/>
                <w:szCs w:val="20"/>
                <w:lang w:eastAsia="en-US"/>
              </w:rPr>
            </w:pPr>
            <w:r>
              <w:rPr>
                <w:rFonts w:eastAsiaTheme="majorEastAsia" w:cstheme="majorBidi"/>
              </w:rPr>
              <w:t>Le bénéficiaire final touche-t-il d’autres subventions ? Si oui, lesquelles ?</w:t>
            </w:r>
          </w:p>
        </w:tc>
      </w:tr>
      <w:tr w:rsidR="009438FB" w14:paraId="61584CD4"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30C90687" w14:textId="77777777" w:rsidR="009438FB" w:rsidRDefault="00080C3C">
            <w:pPr>
              <w:pStyle w:val="Titre3"/>
              <w:numPr>
                <w:ilvl w:val="0"/>
                <w:numId w:val="0"/>
              </w:numPr>
            </w:pPr>
            <w:r>
              <w:t>Type de subvention</w:t>
            </w:r>
          </w:p>
          <w:p w14:paraId="2B0C370C" w14:textId="77777777" w:rsidR="00516F40" w:rsidRPr="00516F40" w:rsidRDefault="00516F40" w:rsidP="00516F40">
            <w:pPr>
              <w:pStyle w:val="Titre3"/>
              <w:numPr>
                <w:ilvl w:val="0"/>
                <w:numId w:val="0"/>
              </w:numPr>
            </w:pPr>
            <w:r>
              <w:t>(définitions à l’art. 3 LSu)</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0EA87E36" w14:textId="77777777" w:rsidR="009438FB" w:rsidRDefault="00080C3C">
            <w:pPr>
              <w:pStyle w:val="54eTabellentext"/>
              <w:keepNext w:val="0"/>
              <w:keepLines w:val="0"/>
              <w:spacing w:before="40" w:after="40" w:line="276" w:lineRule="auto"/>
              <w:ind w:left="57"/>
              <w:rPr>
                <w:rFonts w:cs="Arial"/>
                <w:szCs w:val="18"/>
              </w:rPr>
            </w:pPr>
            <w:r>
              <w:rPr>
                <w:rFonts w:cs="Arial"/>
              </w:rPr>
              <w:t>Aide financière (%) :</w:t>
            </w:r>
          </w:p>
          <w:p w14:paraId="70FE8F97" w14:textId="77777777" w:rsidR="009438FB" w:rsidRDefault="00080C3C">
            <w:pPr>
              <w:pStyle w:val="54eTabellentext"/>
              <w:keepNext w:val="0"/>
              <w:keepLines w:val="0"/>
              <w:spacing w:before="40" w:after="40" w:line="276" w:lineRule="auto"/>
              <w:ind w:left="425"/>
              <w:rPr>
                <w:rFonts w:cs="Arial"/>
                <w:szCs w:val="18"/>
              </w:rPr>
            </w:pPr>
            <w:r>
              <w:rPr>
                <w:rFonts w:cs="Arial"/>
              </w:rPr>
              <w:t>dont contribution obligatoire à des organisations internationales (%) :</w:t>
            </w:r>
          </w:p>
          <w:p w14:paraId="70D799F9" w14:textId="77777777" w:rsidR="0007609E" w:rsidRDefault="0007609E">
            <w:pPr>
              <w:pStyle w:val="54eTabellentext"/>
              <w:keepNext w:val="0"/>
              <w:keepLines w:val="0"/>
              <w:spacing w:before="40" w:after="40" w:line="276" w:lineRule="auto"/>
              <w:ind w:left="425"/>
              <w:rPr>
                <w:rFonts w:cs="Arial"/>
                <w:szCs w:val="18"/>
              </w:rPr>
            </w:pPr>
            <w:r>
              <w:rPr>
                <w:rFonts w:cs="Arial"/>
              </w:rPr>
              <w:t>s’agit-il d’un cautionnement  /  d’une garantie ?</w:t>
            </w:r>
          </w:p>
          <w:p w14:paraId="1A3AEB0F" w14:textId="77777777" w:rsidR="009438FB" w:rsidRDefault="00080C3C">
            <w:pPr>
              <w:pStyle w:val="54eTabellentext"/>
              <w:keepNext w:val="0"/>
              <w:keepLines w:val="0"/>
              <w:spacing w:before="40" w:after="40" w:line="276" w:lineRule="auto"/>
              <w:ind w:left="57"/>
              <w:rPr>
                <w:rFonts w:cs="Arial"/>
                <w:szCs w:val="18"/>
              </w:rPr>
            </w:pPr>
            <w:r>
              <w:rPr>
                <w:rFonts w:cs="Arial"/>
              </w:rPr>
              <w:t>Indemnité (%) :</w:t>
            </w:r>
          </w:p>
        </w:tc>
      </w:tr>
      <w:tr w:rsidR="009438FB" w14:paraId="793613D9"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13884B91" w14:textId="77777777" w:rsidR="009438FB" w:rsidRDefault="00080C3C">
            <w:pPr>
              <w:pStyle w:val="Titre3"/>
              <w:numPr>
                <w:ilvl w:val="0"/>
                <w:numId w:val="0"/>
              </w:numPr>
            </w:pPr>
            <w:r>
              <w:t>Forme de contribution</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6EC7B863" w14:textId="77777777" w:rsidR="009438FB" w:rsidRPr="0050247F" w:rsidRDefault="00080C3C">
            <w:pPr>
              <w:pStyle w:val="54eTabellentext"/>
              <w:keepNext w:val="0"/>
              <w:keepLines w:val="0"/>
              <w:spacing w:before="40" w:after="40" w:line="276" w:lineRule="auto"/>
              <w:ind w:left="57"/>
              <w:rPr>
                <w:rFonts w:cs="Arial"/>
                <w:szCs w:val="18"/>
              </w:rPr>
            </w:pPr>
            <w:r>
              <w:rPr>
                <w:rFonts w:cs="Arial"/>
              </w:rPr>
              <w:t>Prêt (%) :</w:t>
            </w:r>
          </w:p>
          <w:p w14:paraId="7EF9AF70" w14:textId="77777777" w:rsidR="009438FB" w:rsidRPr="003B1BA2" w:rsidRDefault="00080C3C">
            <w:pPr>
              <w:pStyle w:val="54eTabellentext"/>
              <w:keepNext w:val="0"/>
              <w:keepLines w:val="0"/>
              <w:spacing w:before="40" w:after="40" w:line="276" w:lineRule="auto"/>
              <w:ind w:left="57"/>
              <w:rPr>
                <w:rFonts w:cs="Arial"/>
                <w:szCs w:val="18"/>
              </w:rPr>
            </w:pPr>
            <w:r>
              <w:rPr>
                <w:rFonts w:cs="Arial"/>
              </w:rPr>
              <w:t>Contribution à fonds perdu (%) :</w:t>
            </w:r>
          </w:p>
          <w:p w14:paraId="4BCC5718" w14:textId="77777777" w:rsidR="009438FB" w:rsidRDefault="00080C3C">
            <w:pPr>
              <w:pStyle w:val="54eTabellentext"/>
              <w:keepNext w:val="0"/>
              <w:keepLines w:val="0"/>
              <w:spacing w:before="40" w:after="40" w:line="276" w:lineRule="auto"/>
              <w:ind w:left="57"/>
              <w:rPr>
                <w:rFonts w:cs="Arial"/>
                <w:szCs w:val="18"/>
              </w:rPr>
            </w:pPr>
            <w:r>
              <w:rPr>
                <w:rFonts w:cs="Arial"/>
              </w:rPr>
              <w:t>Autre (%) :</w:t>
            </w:r>
          </w:p>
        </w:tc>
      </w:tr>
      <w:tr w:rsidR="009438FB" w14:paraId="64C0482A"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2AA46DC2" w14:textId="77777777" w:rsidR="009438FB" w:rsidRDefault="00080C3C">
            <w:pPr>
              <w:pStyle w:val="Titre1"/>
            </w:pPr>
            <w:r>
              <w:t>Contributions obligatoires à des organisations internationales</w:t>
            </w:r>
          </w:p>
          <w:p w14:paraId="0113841F" w14:textId="77777777" w:rsidR="009438FB" w:rsidRDefault="00080C3C">
            <w:pPr>
              <w:rPr>
                <w:rFonts w:ascii="Arial Narrow" w:hAnsi="Arial Narrow"/>
                <w:i/>
                <w:sz w:val="18"/>
              </w:rPr>
            </w:pPr>
            <w:r>
              <w:rPr>
                <w:rFonts w:ascii="Arial Narrow" w:hAnsi="Arial Narrow"/>
                <w:i/>
                <w:sz w:val="18"/>
              </w:rPr>
              <w:t xml:space="preserve">Si le crédit </w:t>
            </w:r>
            <w:r>
              <w:rPr>
                <w:rFonts w:ascii="Arial Narrow" w:hAnsi="Arial Narrow"/>
                <w:i/>
                <w:sz w:val="18"/>
                <w:u w:val="single"/>
              </w:rPr>
              <w:t xml:space="preserve">ne comporte pas </w:t>
            </w:r>
            <w:r>
              <w:rPr>
                <w:rFonts w:ascii="Arial Narrow" w:hAnsi="Arial Narrow"/>
                <w:i/>
                <w:sz w:val="18"/>
              </w:rPr>
              <w:t xml:space="preserve">de contributions obligatoires à des organisations internationales, veuillez passer à la section 3.1. </w:t>
            </w:r>
          </w:p>
        </w:tc>
      </w:tr>
      <w:tr w:rsidR="009438FB" w14:paraId="5E321322"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3F9D6839" w14:textId="77777777" w:rsidR="009438FB" w:rsidRDefault="00080C3C">
            <w:pPr>
              <w:pStyle w:val="Titre3"/>
              <w:numPr>
                <w:ilvl w:val="0"/>
                <w:numId w:val="0"/>
              </w:numPr>
            </w:pPr>
            <w:r>
              <w:t>Quel intérêt la Confédération a-t-elle à adhérer aux organisations indiquées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14B42668" w14:textId="77777777" w:rsidR="009438FB" w:rsidRDefault="009438FB">
            <w:pPr>
              <w:pStyle w:val="54eTabellentext"/>
              <w:keepNext w:val="0"/>
              <w:keepLines w:val="0"/>
              <w:spacing w:before="40" w:after="120" w:line="276" w:lineRule="auto"/>
              <w:ind w:left="57"/>
              <w:rPr>
                <w:rFonts w:cs="Arial"/>
                <w:szCs w:val="18"/>
              </w:rPr>
            </w:pPr>
          </w:p>
        </w:tc>
      </w:tr>
      <w:tr w:rsidR="009438FB" w14:paraId="5D5404BC"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4214F7C3" w14:textId="77777777" w:rsidR="009438FB" w:rsidRDefault="00080C3C">
            <w:pPr>
              <w:pStyle w:val="Titre1"/>
              <w:ind w:left="284" w:right="4524" w:hanging="284"/>
            </w:pPr>
            <w:r>
              <w:t>Autres aides financières et indemnités</w:t>
            </w:r>
          </w:p>
          <w:p w14:paraId="3971C9B5" w14:textId="77777777" w:rsidR="009438FB" w:rsidRDefault="00080C3C">
            <w:pPr>
              <w:pStyle w:val="Titre1"/>
              <w:numPr>
                <w:ilvl w:val="0"/>
                <w:numId w:val="0"/>
              </w:numPr>
              <w:ind w:right="4524"/>
              <w:rPr>
                <w:b w:val="0"/>
              </w:rPr>
            </w:pPr>
            <w:r>
              <w:rPr>
                <w:b w:val="0"/>
                <w:i/>
                <w:sz w:val="18"/>
              </w:rPr>
              <w:t>(y c. autres contributions à des organisations internationales)</w:t>
            </w:r>
          </w:p>
        </w:tc>
      </w:tr>
      <w:tr w:rsidR="009438FB" w14:paraId="5DB39540"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7B469448" w14:textId="77777777" w:rsidR="009438FB" w:rsidRDefault="00080C3C">
            <w:pPr>
              <w:pStyle w:val="Titre2"/>
            </w:pPr>
            <w:r>
              <w:t>Motifs</w:t>
            </w:r>
          </w:p>
        </w:tc>
      </w:tr>
      <w:tr w:rsidR="00ED0C03" w14:paraId="7FAE0058" w14:textId="77777777" w:rsidTr="001A6FA9">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1710"/>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4D71A545" w14:textId="77777777" w:rsidR="009438FB" w:rsidRDefault="00080C3C">
            <w:pPr>
              <w:pStyle w:val="Titre3"/>
              <w:numPr>
                <w:ilvl w:val="0"/>
                <w:numId w:val="0"/>
              </w:numPr>
            </w:pPr>
            <w:r>
              <w:t>Quel intérêt la Confédération a-t-elle à subventionner la prestation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1BDE2CEC" w14:textId="77777777" w:rsidR="009438FB" w:rsidRPr="003F1095" w:rsidRDefault="00080C3C" w:rsidP="003F1095">
            <w:pPr>
              <w:numPr>
                <w:ilvl w:val="0"/>
                <w:numId w:val="27"/>
              </w:numPr>
              <w:rPr>
                <w:rFonts w:ascii="Arial Narrow" w:hAnsi="Arial Narrow"/>
                <w:sz w:val="18"/>
              </w:rPr>
            </w:pPr>
            <w:r>
              <w:rPr>
                <w:rFonts w:ascii="Arial Narrow" w:hAnsi="Arial Narrow"/>
                <w:sz w:val="18"/>
              </w:rPr>
              <w:t>Quels sont les objectifs principaux de la Confédération ?</w:t>
            </w:r>
          </w:p>
          <w:p w14:paraId="356E1FF1" w14:textId="7BEA0CB8" w:rsidR="009438FB" w:rsidRPr="003F1095" w:rsidRDefault="00080C3C" w:rsidP="0010107F">
            <w:pPr>
              <w:numPr>
                <w:ilvl w:val="0"/>
                <w:numId w:val="27"/>
              </w:numPr>
              <w:spacing w:line="240" w:lineRule="auto"/>
              <w:ind w:left="357" w:hanging="357"/>
              <w:rPr>
                <w:rFonts w:ascii="Arial Narrow" w:hAnsi="Arial Narrow"/>
                <w:sz w:val="18"/>
              </w:rPr>
            </w:pPr>
            <w:r>
              <w:rPr>
                <w:rFonts w:ascii="Arial Narrow" w:hAnsi="Arial Narrow"/>
                <w:sz w:val="18"/>
              </w:rPr>
              <w:t>Les intérêts de la Confédération seraient-ils moins bien pris en compte si le subventionnement incombait aux cantons et aux communes ? Si oui, dans quelle mesure ?</w:t>
            </w:r>
          </w:p>
          <w:p w14:paraId="230B32F1" w14:textId="254BEBF7" w:rsidR="008F6863" w:rsidRPr="00285706" w:rsidRDefault="002C52D1" w:rsidP="0010107F">
            <w:pPr>
              <w:numPr>
                <w:ilvl w:val="0"/>
                <w:numId w:val="27"/>
              </w:numPr>
              <w:spacing w:line="240" w:lineRule="auto"/>
              <w:ind w:left="357" w:hanging="357"/>
              <w:rPr>
                <w:rFonts w:ascii="Arial Narrow" w:hAnsi="Arial Narrow"/>
                <w:sz w:val="18"/>
              </w:rPr>
            </w:pPr>
            <w:r>
              <w:rPr>
                <w:rFonts w:ascii="Arial Narrow" w:hAnsi="Arial Narrow"/>
                <w:sz w:val="18"/>
              </w:rPr>
              <w:t>La subvention est-elle en contradiction avec d’autres objectifs / mesures / subventions de la Confédération ? Présente-t-elle des conflits avec l’intérêt public ?</w:t>
            </w:r>
          </w:p>
        </w:tc>
      </w:tr>
      <w:tr w:rsidR="008F6863" w14:paraId="3DB57A73" w14:textId="77777777" w:rsidTr="00B05D2D">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53E97189" w14:textId="59DDF1CE" w:rsidR="008F6863" w:rsidRDefault="008F6863" w:rsidP="00B05D2D">
            <w:pPr>
              <w:pStyle w:val="Titre2"/>
            </w:pPr>
            <w:r>
              <w:t>Risques</w:t>
            </w:r>
          </w:p>
        </w:tc>
      </w:tr>
      <w:tr w:rsidR="008F6863" w:rsidRPr="008F6863" w14:paraId="5D907E16" w14:textId="77777777" w:rsidTr="00B05D2D">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1949"/>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762753E8" w14:textId="3C315453" w:rsidR="008F6863" w:rsidRDefault="008F6863" w:rsidP="00B05D2D">
            <w:pPr>
              <w:pStyle w:val="Titre3"/>
              <w:numPr>
                <w:ilvl w:val="0"/>
                <w:numId w:val="0"/>
              </w:numPr>
            </w:pPr>
            <w:r>
              <w:lastRenderedPageBreak/>
              <w:t>Quels sont les risques de la subvention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4E211061" w14:textId="1AD24511" w:rsidR="009C7DCA" w:rsidRDefault="002D1CCC" w:rsidP="009C7DCA">
            <w:pPr>
              <w:numPr>
                <w:ilvl w:val="0"/>
                <w:numId w:val="27"/>
              </w:numPr>
              <w:rPr>
                <w:rFonts w:ascii="Arial Narrow" w:hAnsi="Arial Narrow"/>
                <w:sz w:val="18"/>
              </w:rPr>
            </w:pPr>
            <w:r>
              <w:rPr>
                <w:rFonts w:ascii="Arial Narrow" w:hAnsi="Arial Narrow"/>
                <w:sz w:val="18"/>
              </w:rPr>
              <w:t>Comment évaluez-vous les risques suivants au regard de la subvention ?</w:t>
            </w:r>
          </w:p>
          <w:p w14:paraId="267F8B56" w14:textId="2E3CC47D" w:rsidR="009C7DCA" w:rsidRDefault="008F6863" w:rsidP="001A6FA9">
            <w:pPr>
              <w:numPr>
                <w:ilvl w:val="1"/>
                <w:numId w:val="27"/>
              </w:numPr>
              <w:spacing w:line="240" w:lineRule="auto"/>
              <w:ind w:left="1077" w:hanging="357"/>
              <w:rPr>
                <w:rFonts w:ascii="Arial Narrow" w:hAnsi="Arial Narrow"/>
                <w:sz w:val="18"/>
              </w:rPr>
            </w:pPr>
            <w:r>
              <w:rPr>
                <w:rFonts w:ascii="Arial Narrow" w:hAnsi="Arial Narrow"/>
                <w:sz w:val="18"/>
                <w:u w:val="single"/>
              </w:rPr>
              <w:t>Effets d’aubaine</w:t>
            </w:r>
            <w:r>
              <w:rPr>
                <w:rFonts w:ascii="Arial Narrow" w:hAnsi="Arial Narrow"/>
                <w:sz w:val="18"/>
              </w:rPr>
              <w:t xml:space="preserve"> (la subvention est allouée à des bénéficiaires qui auraient adopté le comportement souhaité par le subventionnaire même s’ils n’avaient pas reçu de subvention. Par ex. : un projet aurait été réalisé même en l’absence d’une contribution de la Confédération)</w:t>
            </w:r>
          </w:p>
          <w:p w14:paraId="49C0A9C1" w14:textId="4B5D0264" w:rsidR="009C7DCA" w:rsidRDefault="009C7DCA" w:rsidP="001A6FA9">
            <w:pPr>
              <w:numPr>
                <w:ilvl w:val="1"/>
                <w:numId w:val="27"/>
              </w:numPr>
              <w:rPr>
                <w:rFonts w:ascii="Arial Narrow" w:hAnsi="Arial Narrow"/>
                <w:sz w:val="18"/>
              </w:rPr>
            </w:pPr>
            <w:r>
              <w:rPr>
                <w:rFonts w:ascii="Arial Narrow" w:hAnsi="Arial Narrow"/>
                <w:sz w:val="18"/>
                <w:u w:val="single"/>
              </w:rPr>
              <w:t>Incitations inopportunes</w:t>
            </w:r>
            <w:r>
              <w:rPr>
                <w:rFonts w:ascii="Arial Narrow" w:hAnsi="Arial Narrow"/>
                <w:sz w:val="18"/>
              </w:rPr>
              <w:t xml:space="preserve"> (la subvention entraîne des comportements indésirables)</w:t>
            </w:r>
          </w:p>
          <w:p w14:paraId="5615C6F1" w14:textId="4A28FB7B" w:rsidR="009C7DCA" w:rsidRDefault="009C7DCA" w:rsidP="001A6FA9">
            <w:pPr>
              <w:numPr>
                <w:ilvl w:val="1"/>
                <w:numId w:val="27"/>
              </w:numPr>
              <w:spacing w:line="240" w:lineRule="auto"/>
              <w:ind w:left="1077" w:hanging="357"/>
              <w:rPr>
                <w:rFonts w:ascii="Arial Narrow" w:hAnsi="Arial Narrow"/>
                <w:sz w:val="18"/>
              </w:rPr>
            </w:pPr>
            <w:r>
              <w:rPr>
                <w:rFonts w:ascii="Arial Narrow" w:hAnsi="Arial Narrow"/>
                <w:sz w:val="18"/>
                <w:u w:val="single"/>
              </w:rPr>
              <w:t>Distorsions du marché</w:t>
            </w:r>
            <w:r>
              <w:rPr>
                <w:rFonts w:ascii="Arial Narrow" w:hAnsi="Arial Narrow"/>
                <w:sz w:val="18"/>
              </w:rPr>
              <w:t xml:space="preserve"> (la subvention favorise unilatéralement certains acteurs du marché ou certains secteurs)</w:t>
            </w:r>
          </w:p>
          <w:p w14:paraId="22F9A089" w14:textId="0FB05F7E" w:rsidR="002F6FE8" w:rsidRPr="001A6FA9" w:rsidRDefault="002D1CCC" w:rsidP="001A6FA9">
            <w:pPr>
              <w:numPr>
                <w:ilvl w:val="0"/>
                <w:numId w:val="27"/>
              </w:numPr>
              <w:spacing w:line="240" w:lineRule="auto"/>
              <w:ind w:left="357" w:hanging="357"/>
              <w:rPr>
                <w:rFonts w:ascii="Arial Narrow" w:hAnsi="Arial Narrow"/>
                <w:sz w:val="18"/>
              </w:rPr>
            </w:pPr>
            <w:r>
              <w:rPr>
                <w:rFonts w:ascii="Arial Narrow" w:hAnsi="Arial Narrow"/>
                <w:sz w:val="18"/>
              </w:rPr>
              <w:t>Quelles sont les mesures prises par l’office compétent pour éviter les risques, notamment les effets d’aubaine ?</w:t>
            </w:r>
          </w:p>
        </w:tc>
      </w:tr>
      <w:tr w:rsidR="007418E3" w14:paraId="75C1E0BD" w14:textId="77777777" w:rsidTr="005B7C01">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10645FF4" w14:textId="77777777" w:rsidR="007418E3" w:rsidRDefault="007418E3" w:rsidP="005B7C01">
            <w:pPr>
              <w:pStyle w:val="Titre2"/>
            </w:pPr>
            <w:r>
              <w:t>Durabilité</w:t>
            </w:r>
          </w:p>
        </w:tc>
      </w:tr>
      <w:tr w:rsidR="007418E3" w:rsidRPr="005B2822" w14:paraId="65D96EDE" w14:textId="77777777" w:rsidTr="005B7C01">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29D7AF58" w14:textId="77777777" w:rsidR="007418E3" w:rsidRDefault="007418E3" w:rsidP="005B7C01">
            <w:pPr>
              <w:pStyle w:val="Titre3"/>
              <w:numPr>
                <w:ilvl w:val="0"/>
                <w:numId w:val="0"/>
              </w:numPr>
            </w:pPr>
            <w:r>
              <w:t>Comment s’assure-t-on que la subvention n’est pas en contradiction avec le développement durable ?</w:t>
            </w:r>
          </w:p>
          <w:p w14:paraId="526E8009" w14:textId="77777777" w:rsidR="007418E3" w:rsidRDefault="007418E3" w:rsidP="005B7C01"/>
          <w:p w14:paraId="7432B488" w14:textId="77777777" w:rsidR="007418E3" w:rsidRPr="007B6CD2" w:rsidRDefault="007418E3" w:rsidP="005B7C01"/>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5844A863" w14:textId="5768AF72" w:rsidR="007418E3" w:rsidRPr="005B2822" w:rsidRDefault="007418E3" w:rsidP="005B7C01">
            <w:pPr>
              <w:pStyle w:val="Paragraphedeliste"/>
              <w:numPr>
                <w:ilvl w:val="0"/>
                <w:numId w:val="27"/>
              </w:numPr>
              <w:rPr>
                <w:rFonts w:ascii="Arial Narrow" w:hAnsi="Arial Narrow" w:cs="Arial"/>
                <w:sz w:val="18"/>
                <w:szCs w:val="14"/>
              </w:rPr>
            </w:pPr>
            <w:r>
              <w:rPr>
                <w:rFonts w:ascii="Arial Narrow" w:hAnsi="Arial Narrow" w:cs="Arial"/>
                <w:sz w:val="18"/>
              </w:rPr>
              <w:t xml:space="preserve">La subvention est-elle en contradiction avec les objectifs ou les axes stratégiques de la </w:t>
            </w:r>
            <w:hyperlink r:id="rId8" w:history="1">
              <w:r>
                <w:rPr>
                  <w:rStyle w:val="Lienhypertexte"/>
                  <w:rFonts w:ascii="Arial Narrow" w:hAnsi="Arial Narrow" w:cs="Arial"/>
                  <w:sz w:val="18"/>
                </w:rPr>
                <w:t>Stratégie pour le développement durable 2030</w:t>
              </w:r>
            </w:hyperlink>
            <w:r>
              <w:rPr>
                <w:rFonts w:ascii="Arial Narrow" w:hAnsi="Arial Narrow" w:cs="Arial"/>
                <w:sz w:val="18"/>
              </w:rPr>
              <w:t xml:space="preserve"> (SDD 2030) du Conseil fédéral ? (</w:t>
            </w:r>
            <w:hyperlink r:id="rId9" w:history="1">
              <w:r>
                <w:rPr>
                  <w:rStyle w:val="Lienhypertexte"/>
                  <w:rFonts w:ascii="Arial Narrow" w:hAnsi="Arial Narrow"/>
                  <w:sz w:val="18"/>
                </w:rPr>
                <w:t>Document stratégique</w:t>
              </w:r>
            </w:hyperlink>
            <w:r>
              <w:rPr>
                <w:rFonts w:ascii="Arial Narrow" w:hAnsi="Arial Narrow"/>
                <w:sz w:val="18"/>
              </w:rPr>
              <w:t xml:space="preserve"> sur le développement durable 2030</w:t>
            </w:r>
            <w:r>
              <w:rPr>
                <w:rFonts w:ascii="Arial Narrow" w:hAnsi="Arial Narrow" w:cs="Arial"/>
                <w:sz w:val="18"/>
              </w:rPr>
              <w:t>)</w:t>
            </w:r>
          </w:p>
          <w:p w14:paraId="5CFCB5DB" w14:textId="77777777" w:rsidR="007418E3" w:rsidRPr="005B2822" w:rsidRDefault="007418E3" w:rsidP="005B7C01">
            <w:pPr>
              <w:pStyle w:val="Paragraphedeliste"/>
              <w:numPr>
                <w:ilvl w:val="0"/>
                <w:numId w:val="27"/>
              </w:numPr>
              <w:rPr>
                <w:rFonts w:ascii="Arial Narrow" w:hAnsi="Arial Narrow" w:cs="Arial"/>
                <w:sz w:val="18"/>
                <w:szCs w:val="14"/>
              </w:rPr>
            </w:pPr>
            <w:r>
              <w:rPr>
                <w:rFonts w:ascii="Arial Narrow" w:hAnsi="Arial Narrow" w:cs="Arial"/>
                <w:sz w:val="18"/>
              </w:rPr>
              <w:t>La subvention entraîne-t-elle</w:t>
            </w:r>
            <w:r>
              <w:rPr>
                <w:rFonts w:ascii="Arial Narrow" w:hAnsi="Arial Narrow"/>
                <w:sz w:val="18"/>
              </w:rPr>
              <w:t xml:space="preserve"> des externalités négatives sur l’environnement ou la société ? Si oui, quelles sont les dispositions prises pour les réduire ou les éviter ?</w:t>
            </w:r>
          </w:p>
        </w:tc>
      </w:tr>
      <w:tr w:rsidR="009438FB" w14:paraId="0A832EA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51502408" w14:textId="77777777" w:rsidR="009438FB" w:rsidRDefault="00080C3C">
            <w:pPr>
              <w:pStyle w:val="Titre2"/>
            </w:pPr>
            <w:r>
              <w:t>Montant</w:t>
            </w:r>
          </w:p>
        </w:tc>
      </w:tr>
      <w:tr w:rsidR="009438FB" w14:paraId="27CB5E44"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65A2B901" w14:textId="77777777" w:rsidR="009438FB" w:rsidRDefault="00080C3C">
            <w:pPr>
              <w:pStyle w:val="Titre3"/>
              <w:numPr>
                <w:ilvl w:val="0"/>
                <w:numId w:val="0"/>
              </w:numPr>
            </w:pPr>
            <w:r>
              <w:t>Comment le montant de la subvention est-il justifié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2EA03581" w14:textId="77777777" w:rsidR="009438FB" w:rsidRPr="003F1095" w:rsidRDefault="00080C3C" w:rsidP="003F1095">
            <w:pPr>
              <w:numPr>
                <w:ilvl w:val="0"/>
                <w:numId w:val="27"/>
              </w:numPr>
              <w:rPr>
                <w:rFonts w:ascii="Arial Narrow" w:hAnsi="Arial Narrow"/>
                <w:sz w:val="18"/>
              </w:rPr>
            </w:pPr>
            <w:r>
              <w:rPr>
                <w:rFonts w:ascii="Arial Narrow" w:hAnsi="Arial Narrow"/>
                <w:sz w:val="18"/>
              </w:rPr>
              <w:t>Quelle est la base de calcul ?</w:t>
            </w:r>
          </w:p>
          <w:p w14:paraId="395EB54E" w14:textId="77777777" w:rsidR="00A12B59" w:rsidRPr="001A6FA9" w:rsidRDefault="00A12B59" w:rsidP="001A6FA9">
            <w:pPr>
              <w:numPr>
                <w:ilvl w:val="0"/>
                <w:numId w:val="27"/>
              </w:numPr>
              <w:spacing w:line="240" w:lineRule="auto"/>
              <w:ind w:left="357" w:hanging="357"/>
              <w:rPr>
                <w:rFonts w:cs="Arial"/>
                <w:szCs w:val="18"/>
              </w:rPr>
            </w:pPr>
            <w:r>
              <w:rPr>
                <w:rFonts w:ascii="Arial Narrow" w:hAnsi="Arial Narrow"/>
                <w:sz w:val="18"/>
              </w:rPr>
              <w:t>Comment s’assure-t-on que le montant de la subvention se limite à ce qui est nécessaire pour atteindre l’objectif ?</w:t>
            </w:r>
          </w:p>
          <w:p w14:paraId="60413707" w14:textId="77777777" w:rsidR="00A12B59" w:rsidRPr="001A6FA9" w:rsidRDefault="00A12B59" w:rsidP="003F1095">
            <w:pPr>
              <w:numPr>
                <w:ilvl w:val="0"/>
                <w:numId w:val="27"/>
              </w:numPr>
              <w:rPr>
                <w:rFonts w:cs="Arial"/>
                <w:szCs w:val="18"/>
              </w:rPr>
            </w:pPr>
            <w:r>
              <w:rPr>
                <w:rFonts w:ascii="Arial Narrow" w:hAnsi="Arial Narrow"/>
                <w:sz w:val="18"/>
              </w:rPr>
              <w:t>Dans quelle mesure des prestations propres sont-elles fournies (en %) ? Un taux maximal est-il défini et, si oui, dans quelle base juridique ?</w:t>
            </w:r>
          </w:p>
          <w:p w14:paraId="53315D0B" w14:textId="0C98BD8F" w:rsidR="002D1CCC" w:rsidRPr="002D1CCC" w:rsidRDefault="002D1CCC" w:rsidP="0010107F">
            <w:pPr>
              <w:numPr>
                <w:ilvl w:val="0"/>
                <w:numId w:val="27"/>
              </w:numPr>
              <w:spacing w:line="240" w:lineRule="auto"/>
              <w:ind w:left="357" w:hanging="357"/>
              <w:rPr>
                <w:rFonts w:cs="Arial"/>
                <w:szCs w:val="18"/>
              </w:rPr>
            </w:pPr>
            <w:r>
              <w:rPr>
                <w:rFonts w:ascii="Arial Narrow" w:hAnsi="Arial Narrow"/>
                <w:sz w:val="18"/>
              </w:rPr>
              <w:t>Quelles seraient les conséquences d’une forte réduction des contributions sur les prestations ?</w:t>
            </w:r>
          </w:p>
        </w:tc>
      </w:tr>
      <w:tr w:rsidR="009438FB" w14:paraId="618B07A0"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3FEC266D" w14:textId="77777777" w:rsidR="009438FB" w:rsidRDefault="00080C3C">
            <w:pPr>
              <w:pStyle w:val="Titre2"/>
            </w:pPr>
            <w:r>
              <w:t>Limitation dans le temps et dégressivité</w:t>
            </w:r>
          </w:p>
        </w:tc>
      </w:tr>
      <w:tr w:rsidR="009438FB" w14:paraId="37BE4A5D"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2DB071C6" w14:textId="77777777" w:rsidR="009438FB" w:rsidRDefault="00080C3C" w:rsidP="003F1095">
            <w:pPr>
              <w:pStyle w:val="Titre3"/>
              <w:numPr>
                <w:ilvl w:val="0"/>
                <w:numId w:val="0"/>
              </w:numPr>
            </w:pPr>
            <w:r>
              <w:t>La subvention est-elle limitée dans le temps ou dégressive ? Si tel n’est pas le cas, pourquoi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65097AF1" w14:textId="77777777" w:rsidR="009438FB" w:rsidRDefault="009438FB">
            <w:pPr>
              <w:rPr>
                <w:rFonts w:ascii="Arial Narrow" w:hAnsi="Arial Narrow"/>
                <w:sz w:val="18"/>
              </w:rPr>
            </w:pPr>
          </w:p>
        </w:tc>
      </w:tr>
      <w:tr w:rsidR="009438FB" w14:paraId="659A60F7"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1A37B152" w14:textId="77777777" w:rsidR="009438FB" w:rsidRDefault="00080C3C">
            <w:pPr>
              <w:pStyle w:val="Titre2"/>
            </w:pPr>
            <w:r>
              <w:t>Conception</w:t>
            </w:r>
          </w:p>
        </w:tc>
      </w:tr>
      <w:tr w:rsidR="009438FB" w14:paraId="4A0B3505"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6E86DD30" w14:textId="77777777" w:rsidR="009438FB" w:rsidRDefault="00080C3C">
            <w:pPr>
              <w:pStyle w:val="Titre3"/>
              <w:numPr>
                <w:ilvl w:val="0"/>
                <w:numId w:val="0"/>
              </w:numPr>
            </w:pPr>
            <w:r>
              <w:t>Comment la subvention est-elle conçue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0CBD74EB" w14:textId="77777777" w:rsidR="003D0DF0" w:rsidRPr="001A6FA9" w:rsidRDefault="00080C3C" w:rsidP="001A6FA9">
            <w:pPr>
              <w:numPr>
                <w:ilvl w:val="0"/>
                <w:numId w:val="27"/>
              </w:numPr>
              <w:spacing w:line="240" w:lineRule="auto"/>
              <w:ind w:left="357" w:hanging="357"/>
              <w:rPr>
                <w:rFonts w:cs="Arial"/>
                <w:szCs w:val="18"/>
              </w:rPr>
            </w:pPr>
            <w:r>
              <w:rPr>
                <w:rFonts w:ascii="Arial Narrow" w:hAnsi="Arial Narrow"/>
                <w:sz w:val="18"/>
              </w:rPr>
              <w:t>Le soutien est-il accordé directement aux sujets (par ex. aux étudiants) ou aux objets (par ex. aux universités) ?</w:t>
            </w:r>
          </w:p>
          <w:p w14:paraId="2994BC5E" w14:textId="09F5EA88" w:rsidR="009C7DCA" w:rsidRPr="00FB1616" w:rsidRDefault="009C7DCA" w:rsidP="0010107F">
            <w:pPr>
              <w:numPr>
                <w:ilvl w:val="0"/>
                <w:numId w:val="27"/>
              </w:numPr>
              <w:spacing w:line="240" w:lineRule="auto"/>
              <w:ind w:left="357" w:hanging="357"/>
              <w:rPr>
                <w:rFonts w:cs="Arial"/>
                <w:szCs w:val="18"/>
              </w:rPr>
            </w:pPr>
            <w:r>
              <w:rPr>
                <w:rFonts w:ascii="Arial Narrow" w:hAnsi="Arial Narrow"/>
                <w:sz w:val="18"/>
              </w:rPr>
              <w:t>Quels éléments de la conception permettent de prévenir ou de réduire les risques mentionnés au point 3.2 et les externalités indiquées au point 3.3 ?</w:t>
            </w:r>
          </w:p>
        </w:tc>
      </w:tr>
      <w:tr w:rsidR="009438FB" w14:paraId="671EF7A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2AFDD69C" w14:textId="77777777" w:rsidR="009438FB" w:rsidRDefault="00080C3C">
            <w:pPr>
              <w:pStyle w:val="Titre2"/>
            </w:pPr>
            <w:r>
              <w:t>Gestion</w:t>
            </w:r>
          </w:p>
        </w:tc>
      </w:tr>
      <w:tr w:rsidR="009438FB" w14:paraId="20C0B70A"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2A10ECB0" w14:textId="77777777" w:rsidR="009438FB" w:rsidRDefault="00080C3C">
            <w:pPr>
              <w:pStyle w:val="Titre3"/>
              <w:numPr>
                <w:ilvl w:val="0"/>
                <w:numId w:val="0"/>
              </w:numPr>
            </w:pPr>
            <w:r>
              <w:t>Comment garantir l’atteinte des objectifs visés ? Veuillez justifier votre réponse.</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6654D5EE" w14:textId="6DEF1BE2" w:rsidR="009438FB" w:rsidRPr="003F1095" w:rsidRDefault="00A12B59" w:rsidP="0010107F">
            <w:pPr>
              <w:numPr>
                <w:ilvl w:val="0"/>
                <w:numId w:val="27"/>
              </w:numPr>
              <w:spacing w:line="240" w:lineRule="auto"/>
              <w:ind w:left="357" w:hanging="357"/>
              <w:rPr>
                <w:rFonts w:ascii="Arial Narrow" w:hAnsi="Arial Narrow"/>
                <w:sz w:val="18"/>
              </w:rPr>
            </w:pPr>
            <w:r>
              <w:rPr>
                <w:rFonts w:ascii="Arial Narrow" w:hAnsi="Arial Narrow"/>
                <w:sz w:val="18"/>
              </w:rPr>
              <w:t>Quels sont les conventions de prestations ou de programmes ou les instruments similaires mis en place ?</w:t>
            </w:r>
          </w:p>
          <w:p w14:paraId="5F9FFBED" w14:textId="090DAFBE" w:rsidR="009438FB" w:rsidRPr="003F1095" w:rsidRDefault="00A12B59" w:rsidP="003F1095">
            <w:pPr>
              <w:numPr>
                <w:ilvl w:val="0"/>
                <w:numId w:val="27"/>
              </w:numPr>
              <w:rPr>
                <w:rFonts w:ascii="Arial Narrow" w:hAnsi="Arial Narrow"/>
                <w:sz w:val="18"/>
              </w:rPr>
            </w:pPr>
            <w:r>
              <w:rPr>
                <w:rFonts w:ascii="Arial Narrow" w:hAnsi="Arial Narrow"/>
                <w:sz w:val="18"/>
              </w:rPr>
              <w:t>Quel système de bonus-malus existe-t-il ?</w:t>
            </w:r>
          </w:p>
          <w:p w14:paraId="1790A597" w14:textId="77777777" w:rsidR="009438FB" w:rsidRPr="003F1095" w:rsidRDefault="00080C3C" w:rsidP="003F1095">
            <w:pPr>
              <w:numPr>
                <w:ilvl w:val="0"/>
                <w:numId w:val="27"/>
              </w:numPr>
              <w:rPr>
                <w:rFonts w:ascii="Arial Narrow" w:hAnsi="Arial Narrow"/>
                <w:sz w:val="18"/>
              </w:rPr>
            </w:pPr>
            <w:r>
              <w:rPr>
                <w:rFonts w:ascii="Arial Narrow" w:hAnsi="Arial Narrow"/>
                <w:sz w:val="18"/>
              </w:rPr>
              <w:t>Comment le contrôle de gestion est-il conçu ?</w:t>
            </w:r>
          </w:p>
          <w:p w14:paraId="232D5A50" w14:textId="77777777" w:rsidR="0000089B" w:rsidRPr="003F1095" w:rsidRDefault="00080C3C" w:rsidP="003F1095">
            <w:pPr>
              <w:numPr>
                <w:ilvl w:val="0"/>
                <w:numId w:val="27"/>
              </w:numPr>
              <w:rPr>
                <w:rFonts w:ascii="Arial Narrow" w:hAnsi="Arial Narrow"/>
                <w:sz w:val="18"/>
              </w:rPr>
            </w:pPr>
            <w:r>
              <w:rPr>
                <w:rFonts w:ascii="Arial Narrow" w:hAnsi="Arial Narrow"/>
                <w:sz w:val="18"/>
              </w:rPr>
              <w:t>Comment évalue-t-on l’atteinte des objectifs ?</w:t>
            </w:r>
          </w:p>
          <w:p w14:paraId="1DEE7B58" w14:textId="6D1BC6D7" w:rsidR="009438FB" w:rsidRPr="003F1095" w:rsidRDefault="00A12B59" w:rsidP="0010107F">
            <w:pPr>
              <w:numPr>
                <w:ilvl w:val="0"/>
                <w:numId w:val="27"/>
              </w:numPr>
              <w:spacing w:line="240" w:lineRule="auto"/>
              <w:ind w:left="357" w:hanging="357"/>
              <w:rPr>
                <w:rFonts w:ascii="Arial Narrow" w:hAnsi="Arial Narrow"/>
                <w:sz w:val="18"/>
              </w:rPr>
            </w:pPr>
            <w:r>
              <w:rPr>
                <w:rFonts w:ascii="Arial Narrow" w:hAnsi="Arial Narrow"/>
                <w:sz w:val="18"/>
              </w:rPr>
              <w:t>Comment sont réglementées les conséquences en cas d’inexécution ou d’exécution défectueuse ?</w:t>
            </w:r>
          </w:p>
          <w:p w14:paraId="60FE8EFF" w14:textId="77777777" w:rsidR="00FB1616" w:rsidRDefault="00C92DC5" w:rsidP="0010107F">
            <w:pPr>
              <w:numPr>
                <w:ilvl w:val="0"/>
                <w:numId w:val="27"/>
              </w:numPr>
              <w:spacing w:line="240" w:lineRule="auto"/>
              <w:ind w:left="357" w:hanging="357"/>
              <w:rPr>
                <w:rFonts w:cs="Arial"/>
                <w:szCs w:val="18"/>
              </w:rPr>
            </w:pPr>
            <w:r>
              <w:rPr>
                <w:rFonts w:ascii="Arial Narrow" w:hAnsi="Arial Narrow"/>
                <w:sz w:val="18"/>
              </w:rPr>
              <w:t>Les décisions / conventions de prestations contiennent-elles des réserves de crédit ? Comment ces réserves sont-elles structurées ?</w:t>
            </w:r>
          </w:p>
        </w:tc>
      </w:tr>
      <w:tr w:rsidR="009438FB" w14:paraId="11CEBE81"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1C3AAB6A" w14:textId="77777777" w:rsidR="009438FB" w:rsidRDefault="00080C3C">
            <w:pPr>
              <w:pStyle w:val="Titre2"/>
            </w:pPr>
            <w:r>
              <w:t>Procédure d’octroi des contributions</w:t>
            </w:r>
          </w:p>
        </w:tc>
      </w:tr>
      <w:tr w:rsidR="009438FB" w14:paraId="4246C879"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436F08CB" w14:textId="77777777" w:rsidR="009438FB" w:rsidRDefault="00080C3C">
            <w:pPr>
              <w:pStyle w:val="Titre3"/>
              <w:numPr>
                <w:ilvl w:val="0"/>
                <w:numId w:val="0"/>
              </w:numPr>
            </w:pPr>
            <w:r>
              <w:t xml:space="preserve">Veuillez décrire la procédure d’attribution des subventions.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15B13ADA" w14:textId="77777777" w:rsidR="009438FB" w:rsidRPr="003F1095" w:rsidRDefault="00080C3C" w:rsidP="003F1095">
            <w:pPr>
              <w:numPr>
                <w:ilvl w:val="0"/>
                <w:numId w:val="27"/>
              </w:numPr>
              <w:rPr>
                <w:rFonts w:ascii="Arial Narrow" w:hAnsi="Arial Narrow"/>
                <w:sz w:val="18"/>
              </w:rPr>
            </w:pPr>
            <w:r>
              <w:rPr>
                <w:rFonts w:ascii="Arial Narrow" w:hAnsi="Arial Narrow"/>
                <w:sz w:val="18"/>
              </w:rPr>
              <w:t>Combien d’étapes dans la procédure séparent la Confédération du bénéficiaire final ?</w:t>
            </w:r>
          </w:p>
          <w:p w14:paraId="4B2B6E46" w14:textId="5DA8167F" w:rsidR="009438FB" w:rsidRPr="003F1095" w:rsidRDefault="00A12B59" w:rsidP="0010107F">
            <w:pPr>
              <w:numPr>
                <w:ilvl w:val="0"/>
                <w:numId w:val="27"/>
              </w:numPr>
              <w:spacing w:line="240" w:lineRule="auto"/>
              <w:ind w:left="357" w:hanging="357"/>
              <w:rPr>
                <w:rFonts w:ascii="Arial Narrow" w:hAnsi="Arial Narrow"/>
                <w:sz w:val="18"/>
              </w:rPr>
            </w:pPr>
            <w:r>
              <w:rPr>
                <w:rFonts w:ascii="Arial Narrow" w:hAnsi="Arial Narrow"/>
                <w:sz w:val="18"/>
              </w:rPr>
              <w:t>Comment garantir une grande transparence dans l’octroi des contributions (appels d’offres, droit des marchés publics) ?</w:t>
            </w:r>
          </w:p>
          <w:p w14:paraId="5C324C4B" w14:textId="77777777" w:rsidR="009438FB" w:rsidRPr="003F1095" w:rsidRDefault="00080C3C" w:rsidP="003F1095">
            <w:pPr>
              <w:numPr>
                <w:ilvl w:val="0"/>
                <w:numId w:val="27"/>
              </w:numPr>
              <w:rPr>
                <w:rFonts w:ascii="Arial Narrow" w:hAnsi="Arial Narrow"/>
                <w:sz w:val="18"/>
              </w:rPr>
            </w:pPr>
            <w:r>
              <w:rPr>
                <w:rFonts w:ascii="Arial Narrow" w:hAnsi="Arial Narrow"/>
                <w:sz w:val="18"/>
              </w:rPr>
              <w:t>Selon quels critères les demandes de subvention sont-elles évaluées ?</w:t>
            </w:r>
          </w:p>
          <w:p w14:paraId="10A5C36C" w14:textId="7BAE0EC2" w:rsidR="009438FB" w:rsidRDefault="00A12B59" w:rsidP="003F1095">
            <w:pPr>
              <w:numPr>
                <w:ilvl w:val="0"/>
                <w:numId w:val="27"/>
              </w:numPr>
              <w:rPr>
                <w:rFonts w:cs="Arial"/>
                <w:szCs w:val="18"/>
              </w:rPr>
            </w:pPr>
            <w:r>
              <w:rPr>
                <w:rFonts w:ascii="Arial Narrow" w:hAnsi="Arial Narrow"/>
                <w:sz w:val="18"/>
              </w:rPr>
              <w:t>Comment pourrait-on améliorer l’efficacité de la procédure d’octroi de subventions ?</w:t>
            </w:r>
          </w:p>
        </w:tc>
      </w:tr>
      <w:tr w:rsidR="009438FB" w14:paraId="0F71373C"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30859350" w14:textId="77777777" w:rsidR="009438FB" w:rsidRDefault="00080C3C">
            <w:pPr>
              <w:pStyle w:val="Titre2"/>
            </w:pPr>
            <w:r>
              <w:t>Nécessité de prendre des mesures</w:t>
            </w:r>
          </w:p>
        </w:tc>
      </w:tr>
      <w:tr w:rsidR="009438FB" w14:paraId="3D218E10"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04"/>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tcPr>
          <w:p w14:paraId="0560C41B" w14:textId="77777777" w:rsidR="009438FB" w:rsidRDefault="00080C3C">
            <w:pPr>
              <w:pStyle w:val="Titre3"/>
              <w:numPr>
                <w:ilvl w:val="0"/>
                <w:numId w:val="0"/>
              </w:numPr>
            </w:pPr>
            <w:r>
              <w:lastRenderedPageBreak/>
              <w:t>Avez-vous constaté une nécessité de prendre des mesures en matière d’octroi de subventions ?</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22183165" w14:textId="34FBCCF6" w:rsidR="00A12B59" w:rsidRDefault="00A12B59" w:rsidP="0010107F">
            <w:pPr>
              <w:numPr>
                <w:ilvl w:val="0"/>
                <w:numId w:val="27"/>
              </w:numPr>
              <w:spacing w:line="240" w:lineRule="auto"/>
              <w:ind w:left="357" w:hanging="357"/>
              <w:rPr>
                <w:rFonts w:ascii="Arial Narrow" w:hAnsi="Arial Narrow"/>
                <w:sz w:val="18"/>
              </w:rPr>
            </w:pPr>
            <w:r>
              <w:rPr>
                <w:rFonts w:ascii="Arial Narrow" w:hAnsi="Arial Narrow"/>
                <w:sz w:val="18"/>
              </w:rPr>
              <w:t>Est-il nécessaire de prendre des mesures au niveau de l’octroi de subventions (en ce qui concerne les risques, le montant, la limitation dans le temps, la conception, la gestion, l’octroi des contributions) ?</w:t>
            </w:r>
          </w:p>
          <w:p w14:paraId="6DADBC66" w14:textId="51180A0A" w:rsidR="002C52D1" w:rsidRDefault="00A12B59" w:rsidP="0010107F">
            <w:pPr>
              <w:numPr>
                <w:ilvl w:val="0"/>
                <w:numId w:val="26"/>
              </w:numPr>
              <w:spacing w:line="240" w:lineRule="auto"/>
              <w:ind w:left="357" w:hanging="357"/>
              <w:rPr>
                <w:rFonts w:ascii="Arial Narrow" w:hAnsi="Arial Narrow"/>
                <w:sz w:val="18"/>
              </w:rPr>
            </w:pPr>
            <w:r>
              <w:rPr>
                <w:rFonts w:ascii="Arial Narrow" w:hAnsi="Arial Narrow"/>
                <w:sz w:val="18"/>
              </w:rPr>
              <w:t>Quelles seraient les conséquences d’une suppression totale ou partielle de la subvention ?</w:t>
            </w:r>
          </w:p>
        </w:tc>
      </w:tr>
      <w:tr w:rsidR="009438FB" w14:paraId="6C3DA20F" w14:textId="77777777">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334"/>
        </w:trPr>
        <w:tc>
          <w:tcPr>
            <w:tcW w:w="10207" w:type="dxa"/>
            <w:gridSpan w:val="3"/>
            <w:tcBorders>
              <w:top w:val="single" w:sz="18" w:space="0" w:color="FFFFFF"/>
              <w:left w:val="nil"/>
              <w:bottom w:val="single" w:sz="18" w:space="0" w:color="FFFFFF"/>
              <w:right w:val="single" w:sz="18" w:space="0" w:color="FFFFFF"/>
            </w:tcBorders>
            <w:shd w:val="clear" w:color="auto" w:fill="FAE2D8"/>
            <w:tcMar>
              <w:top w:w="20" w:type="dxa"/>
              <w:left w:w="0" w:type="dxa"/>
              <w:bottom w:w="0" w:type="dxa"/>
              <w:right w:w="57" w:type="dxa"/>
            </w:tcMar>
            <w:hideMark/>
          </w:tcPr>
          <w:p w14:paraId="4B53E323" w14:textId="77777777" w:rsidR="009438FB" w:rsidRDefault="00080C3C">
            <w:pPr>
              <w:pStyle w:val="Titre1"/>
              <w:ind w:left="284" w:hanging="284"/>
            </w:pPr>
            <w:r>
              <w:t>Questionnaire rempli par :</w:t>
            </w:r>
          </w:p>
        </w:tc>
      </w:tr>
      <w:tr w:rsidR="009438FB" w14:paraId="34363B54" w14:textId="77777777" w:rsidTr="00B422DB">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27"/>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137F0C51" w14:textId="77777777" w:rsidR="009438FB" w:rsidRDefault="00080C3C">
            <w:pPr>
              <w:pStyle w:val="Titre3"/>
              <w:numPr>
                <w:ilvl w:val="0"/>
                <w:numId w:val="0"/>
              </w:numPr>
            </w:pPr>
            <w:r>
              <w:t>Prénom et nom</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0C084470" w14:textId="77777777" w:rsidR="009438FB" w:rsidRDefault="009438FB" w:rsidP="001C3486">
            <w:pPr>
              <w:pStyle w:val="54eTabellentext"/>
              <w:keepNext w:val="0"/>
              <w:keepLines w:val="0"/>
              <w:spacing w:before="40" w:after="120" w:line="276" w:lineRule="auto"/>
              <w:rPr>
                <w:rFonts w:cs="Arial"/>
                <w:szCs w:val="18"/>
              </w:rPr>
            </w:pPr>
          </w:p>
        </w:tc>
      </w:tr>
      <w:tr w:rsidR="009438FB" w14:paraId="46E5AAA2" w14:textId="77777777" w:rsidTr="00B422DB">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27"/>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1F8ED9AA" w14:textId="77777777" w:rsidR="009438FB" w:rsidRDefault="00080C3C">
            <w:pPr>
              <w:pStyle w:val="Titre3"/>
              <w:numPr>
                <w:ilvl w:val="0"/>
                <w:numId w:val="0"/>
              </w:numPr>
            </w:pPr>
            <w:r>
              <w:t>Division et section</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4641018F" w14:textId="77777777" w:rsidR="009438FB" w:rsidRDefault="009438FB">
            <w:pPr>
              <w:pStyle w:val="54eTabellentext"/>
              <w:keepNext w:val="0"/>
              <w:keepLines w:val="0"/>
              <w:spacing w:before="40" w:after="120" w:line="276" w:lineRule="auto"/>
              <w:ind w:left="57"/>
              <w:rPr>
                <w:rFonts w:cs="Arial"/>
                <w:szCs w:val="18"/>
              </w:rPr>
            </w:pPr>
          </w:p>
        </w:tc>
      </w:tr>
      <w:tr w:rsidR="009438FB" w14:paraId="6D25B36F" w14:textId="77777777" w:rsidTr="00B422DB">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27"/>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73CFE0F7" w14:textId="77777777" w:rsidR="009438FB" w:rsidRDefault="00080C3C">
            <w:pPr>
              <w:pStyle w:val="Titre3"/>
              <w:numPr>
                <w:ilvl w:val="0"/>
                <w:numId w:val="0"/>
              </w:numPr>
            </w:pPr>
            <w:r>
              <w:t>Numéro de téléphone</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08F654F3" w14:textId="77777777" w:rsidR="009438FB" w:rsidRDefault="009438FB">
            <w:pPr>
              <w:pStyle w:val="54eTabellentext"/>
              <w:keepNext w:val="0"/>
              <w:keepLines w:val="0"/>
              <w:spacing w:before="40" w:after="120" w:line="276" w:lineRule="auto"/>
              <w:ind w:left="57"/>
              <w:rPr>
                <w:rFonts w:cs="Arial"/>
                <w:szCs w:val="18"/>
              </w:rPr>
            </w:pPr>
          </w:p>
        </w:tc>
      </w:tr>
      <w:tr w:rsidR="009438FB" w14:paraId="46BADBF7" w14:textId="77777777" w:rsidTr="00B422DB">
        <w:tblPrEx>
          <w:tblBorders>
            <w:insideH w:val="single" w:sz="18" w:space="0" w:color="FFFFFF"/>
            <w:insideV w:val="single" w:sz="18" w:space="0" w:color="FFFFFF"/>
          </w:tblBorders>
          <w:tblCellMar>
            <w:right w:w="57" w:type="dxa"/>
          </w:tblCellMar>
          <w:tblLook w:val="01E0" w:firstRow="1" w:lastRow="1" w:firstColumn="1" w:lastColumn="1" w:noHBand="0" w:noVBand="0"/>
        </w:tblPrEx>
        <w:trPr>
          <w:trHeight w:val="227"/>
        </w:trPr>
        <w:tc>
          <w:tcPr>
            <w:tcW w:w="4820" w:type="dxa"/>
            <w:tcBorders>
              <w:top w:val="single" w:sz="18" w:space="0" w:color="FFFFFF"/>
              <w:left w:val="nil"/>
              <w:bottom w:val="single" w:sz="18" w:space="0" w:color="FFFFFF"/>
              <w:right w:val="single" w:sz="18" w:space="0" w:color="FFFFFF"/>
            </w:tcBorders>
            <w:shd w:val="clear" w:color="auto" w:fill="D0E5E9"/>
            <w:tcMar>
              <w:top w:w="20" w:type="dxa"/>
              <w:left w:w="0" w:type="dxa"/>
              <w:bottom w:w="0" w:type="dxa"/>
              <w:right w:w="57" w:type="dxa"/>
            </w:tcMar>
            <w:hideMark/>
          </w:tcPr>
          <w:p w14:paraId="5A619C43" w14:textId="77777777" w:rsidR="009438FB" w:rsidRDefault="00080C3C">
            <w:pPr>
              <w:pStyle w:val="Titre3"/>
              <w:numPr>
                <w:ilvl w:val="0"/>
                <w:numId w:val="0"/>
              </w:numPr>
            </w:pPr>
            <w:r>
              <w:t>Approuvé par le responsable le (JJ.MM.AAAA)</w:t>
            </w:r>
          </w:p>
        </w:tc>
        <w:tc>
          <w:tcPr>
            <w:tcW w:w="5387" w:type="dxa"/>
            <w:gridSpan w:val="2"/>
            <w:tcBorders>
              <w:top w:val="single" w:sz="18" w:space="0" w:color="FFFFFF"/>
              <w:left w:val="single" w:sz="18" w:space="0" w:color="FFFFFF"/>
              <w:bottom w:val="single" w:sz="18" w:space="0" w:color="FFFFFF"/>
              <w:right w:val="nil"/>
            </w:tcBorders>
            <w:shd w:val="clear" w:color="auto" w:fill="D0E5E9"/>
            <w:tcMar>
              <w:top w:w="20" w:type="dxa"/>
              <w:left w:w="0" w:type="dxa"/>
              <w:bottom w:w="0" w:type="dxa"/>
              <w:right w:w="57" w:type="dxa"/>
            </w:tcMar>
          </w:tcPr>
          <w:p w14:paraId="6DB4A8C1" w14:textId="77777777" w:rsidR="009438FB" w:rsidRDefault="009438FB">
            <w:pPr>
              <w:pStyle w:val="54eTabellentext"/>
              <w:keepNext w:val="0"/>
              <w:keepLines w:val="0"/>
              <w:spacing w:before="40" w:after="120" w:line="276" w:lineRule="auto"/>
              <w:ind w:left="57"/>
              <w:rPr>
                <w:rFonts w:cs="Arial"/>
                <w:szCs w:val="18"/>
              </w:rPr>
            </w:pPr>
          </w:p>
        </w:tc>
      </w:tr>
    </w:tbl>
    <w:p w14:paraId="09956348" w14:textId="77777777" w:rsidR="00516F40" w:rsidRDefault="00516F40" w:rsidP="00547C93">
      <w:pPr>
        <w:pStyle w:val="00eStandard"/>
        <w:rPr>
          <w:lang w:eastAsia="de-CH"/>
        </w:rPr>
      </w:pPr>
    </w:p>
    <w:sectPr w:rsidR="00516F40" w:rsidSect="00516F40">
      <w:headerReference w:type="first" r:id="rId10"/>
      <w:pgSz w:w="11906" w:h="16838" w:code="9"/>
      <w:pgMar w:top="1134" w:right="1134" w:bottom="907" w:left="1701" w:header="397" w:footer="57" w:gutter="0"/>
      <w:pgBorders w:offsetFrom="page">
        <w:top w:val="none" w:sz="0" w:space="13" w:color="895E06" w:shadow="1"/>
        <w:left w:val="none" w:sz="0" w:space="23" w:color="380300" w:shadow="1"/>
        <w:bottom w:val="none" w:sz="0" w:space="0" w:color="00006C" w:shadow="1" w:frame="1"/>
        <w:right w:val="none" w:sz="0" w:space="0" w:color="380313" w:shadow="1" w:frame="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5B7A" w14:textId="77777777" w:rsidR="0068024A" w:rsidRDefault="0068024A">
      <w:pPr>
        <w:spacing w:line="240" w:lineRule="auto"/>
      </w:pPr>
      <w:r>
        <w:separator/>
      </w:r>
    </w:p>
  </w:endnote>
  <w:endnote w:type="continuationSeparator" w:id="0">
    <w:p w14:paraId="128A35A9" w14:textId="77777777" w:rsidR="0068024A" w:rsidRDefault="0068024A">
      <w:pPr>
        <w:spacing w:line="240" w:lineRule="auto"/>
      </w:pPr>
      <w:r>
        <w:continuationSeparator/>
      </w:r>
    </w:p>
  </w:endnote>
  <w:endnote w:type="continuationNotice" w:id="1">
    <w:p w14:paraId="3EAF7162" w14:textId="77777777" w:rsidR="0068024A" w:rsidRDefault="006802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2B5D5" w14:textId="77777777" w:rsidR="0068024A" w:rsidRDefault="0068024A">
      <w:pPr>
        <w:spacing w:line="240" w:lineRule="auto"/>
      </w:pPr>
      <w:r>
        <w:separator/>
      </w:r>
    </w:p>
  </w:footnote>
  <w:footnote w:type="continuationSeparator" w:id="0">
    <w:p w14:paraId="0C70E8B9" w14:textId="77777777" w:rsidR="0068024A" w:rsidRDefault="0068024A">
      <w:pPr>
        <w:spacing w:line="240" w:lineRule="auto"/>
      </w:pPr>
      <w:r>
        <w:continuationSeparator/>
      </w:r>
    </w:p>
  </w:footnote>
  <w:footnote w:type="continuationNotice" w:id="1">
    <w:p w14:paraId="337B7057" w14:textId="77777777" w:rsidR="0068024A" w:rsidRDefault="006802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rsidR="009438FB" w14:paraId="39773AA9" w14:textId="77777777">
      <w:trPr>
        <w:cantSplit/>
        <w:trHeight w:hRule="exact" w:val="1800"/>
      </w:trPr>
      <w:tc>
        <w:tcPr>
          <w:tcW w:w="4848" w:type="dxa"/>
        </w:tcPr>
        <w:p w14:paraId="567AD462" w14:textId="77777777" w:rsidR="009438FB" w:rsidRDefault="00080C3C" w:rsidP="00516F40">
          <w:pPr>
            <w:pStyle w:val="En-tte"/>
          </w:pPr>
          <w:r>
            <w:rPr>
              <w:noProof/>
            </w:rPr>
            <w:drawing>
              <wp:inline distT="0" distB="0" distL="0" distR="0" wp14:anchorId="30657C37" wp14:editId="405B1EA6">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a:stretch>
                          <a:fillRect/>
                        </a:stretch>
                      </pic:blipFill>
                      <pic:spPr>
                        <a:xfrm>
                          <a:off x="0" y="0"/>
                          <a:ext cx="1981200" cy="647700"/>
                        </a:xfrm>
                        <a:prstGeom prst="rect">
                          <a:avLst/>
                        </a:prstGeom>
                      </pic:spPr>
                    </pic:pic>
                  </a:graphicData>
                </a:graphic>
              </wp:inline>
            </w:drawing>
          </w:r>
        </w:p>
      </w:tc>
      <w:tc>
        <w:tcPr>
          <w:tcW w:w="5318" w:type="dxa"/>
        </w:tcPr>
        <w:p w14:paraId="41328EDD" w14:textId="77777777" w:rsidR="009438FB" w:rsidRDefault="00080C3C">
          <w:pPr>
            <w:pStyle w:val="KopfzeileDepartement"/>
          </w:pPr>
          <w:r>
            <w:t>Département fédéral des finances DFF</w:t>
          </w:r>
        </w:p>
        <w:p w14:paraId="4B9F9744" w14:textId="77777777" w:rsidR="009438FB" w:rsidRDefault="00080C3C">
          <w:pPr>
            <w:pStyle w:val="KopfzeileFett"/>
          </w:pPr>
          <w:r>
            <w:t>Administration fédérale des finances</w:t>
          </w:r>
        </w:p>
        <w:p w14:paraId="447AE385" w14:textId="77777777" w:rsidR="009438FB" w:rsidRDefault="009438FB">
          <w:pPr>
            <w:pStyle w:val="En-tte"/>
          </w:pPr>
        </w:p>
      </w:tc>
    </w:tr>
  </w:tbl>
  <w:p w14:paraId="2E123AF7" w14:textId="77777777" w:rsidR="009438FB" w:rsidRDefault="009438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E22C37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3131"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05361BDC"/>
    <w:multiLevelType w:val="hybridMultilevel"/>
    <w:tmpl w:val="E5EE6894"/>
    <w:lvl w:ilvl="0" w:tplc="1C24F72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AC43D7D"/>
    <w:multiLevelType w:val="hybridMultilevel"/>
    <w:tmpl w:val="6FC2EC9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13E028F4"/>
    <w:multiLevelType w:val="hybridMultilevel"/>
    <w:tmpl w:val="62BAED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65E532C"/>
    <w:multiLevelType w:val="hybridMultilevel"/>
    <w:tmpl w:val="E49CD3A2"/>
    <w:lvl w:ilvl="0" w:tplc="6562C65A">
      <w:numFmt w:val="bullet"/>
      <w:lvlText w:val="-"/>
      <w:lvlJc w:val="left"/>
      <w:pPr>
        <w:ind w:left="720" w:hanging="360"/>
      </w:pPr>
      <w:rPr>
        <w:rFonts w:ascii="Arial Narrow" w:eastAsiaTheme="minorHAnsi" w:hAnsi="Arial Narrow"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19D24195"/>
    <w:multiLevelType w:val="multilevel"/>
    <w:tmpl w:val="9DF40386"/>
    <w:numStyleLink w:val="50eListenFormatvorlage"/>
  </w:abstractNum>
  <w:abstractNum w:abstractNumId="9" w15:restartNumberingAfterBreak="0">
    <w:nsid w:val="215F038A"/>
    <w:multiLevelType w:val="hybridMultilevel"/>
    <w:tmpl w:val="4ECC54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5525236"/>
    <w:multiLevelType w:val="hybridMultilevel"/>
    <w:tmpl w:val="B978AD44"/>
    <w:lvl w:ilvl="0" w:tplc="1C24F72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218D6"/>
    <w:multiLevelType w:val="hybridMultilevel"/>
    <w:tmpl w:val="FA6A7286"/>
    <w:lvl w:ilvl="0" w:tplc="1C24F72C">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467F41F4"/>
    <w:multiLevelType w:val="hybridMultilevel"/>
    <w:tmpl w:val="253858F6"/>
    <w:lvl w:ilvl="0" w:tplc="54D26482">
      <w:numFmt w:val="bullet"/>
      <w:lvlText w:val="-"/>
      <w:lvlJc w:val="left"/>
      <w:pPr>
        <w:ind w:left="417" w:hanging="360"/>
      </w:pPr>
      <w:rPr>
        <w:rFonts w:ascii="Arial" w:eastAsia="Times New Roman" w:hAnsi="Arial" w:cs="Arial" w:hint="default"/>
      </w:rPr>
    </w:lvl>
    <w:lvl w:ilvl="1" w:tplc="08070003" w:tentative="1">
      <w:start w:val="1"/>
      <w:numFmt w:val="bullet"/>
      <w:lvlText w:val="o"/>
      <w:lvlJc w:val="left"/>
      <w:pPr>
        <w:ind w:left="1137" w:hanging="360"/>
      </w:pPr>
      <w:rPr>
        <w:rFonts w:ascii="Courier New" w:hAnsi="Courier New" w:cs="Courier New" w:hint="default"/>
      </w:rPr>
    </w:lvl>
    <w:lvl w:ilvl="2" w:tplc="08070005" w:tentative="1">
      <w:start w:val="1"/>
      <w:numFmt w:val="bullet"/>
      <w:lvlText w:val=""/>
      <w:lvlJc w:val="left"/>
      <w:pPr>
        <w:ind w:left="1857" w:hanging="360"/>
      </w:pPr>
      <w:rPr>
        <w:rFonts w:ascii="Wingdings" w:hAnsi="Wingdings" w:hint="default"/>
      </w:rPr>
    </w:lvl>
    <w:lvl w:ilvl="3" w:tplc="08070001" w:tentative="1">
      <w:start w:val="1"/>
      <w:numFmt w:val="bullet"/>
      <w:lvlText w:val=""/>
      <w:lvlJc w:val="left"/>
      <w:pPr>
        <w:ind w:left="2577" w:hanging="360"/>
      </w:pPr>
      <w:rPr>
        <w:rFonts w:ascii="Symbol" w:hAnsi="Symbol" w:hint="default"/>
      </w:rPr>
    </w:lvl>
    <w:lvl w:ilvl="4" w:tplc="08070003" w:tentative="1">
      <w:start w:val="1"/>
      <w:numFmt w:val="bullet"/>
      <w:lvlText w:val="o"/>
      <w:lvlJc w:val="left"/>
      <w:pPr>
        <w:ind w:left="3297" w:hanging="360"/>
      </w:pPr>
      <w:rPr>
        <w:rFonts w:ascii="Courier New" w:hAnsi="Courier New" w:cs="Courier New" w:hint="default"/>
      </w:rPr>
    </w:lvl>
    <w:lvl w:ilvl="5" w:tplc="08070005" w:tentative="1">
      <w:start w:val="1"/>
      <w:numFmt w:val="bullet"/>
      <w:lvlText w:val=""/>
      <w:lvlJc w:val="left"/>
      <w:pPr>
        <w:ind w:left="4017" w:hanging="360"/>
      </w:pPr>
      <w:rPr>
        <w:rFonts w:ascii="Wingdings" w:hAnsi="Wingdings" w:hint="default"/>
      </w:rPr>
    </w:lvl>
    <w:lvl w:ilvl="6" w:tplc="08070001" w:tentative="1">
      <w:start w:val="1"/>
      <w:numFmt w:val="bullet"/>
      <w:lvlText w:val=""/>
      <w:lvlJc w:val="left"/>
      <w:pPr>
        <w:ind w:left="4737" w:hanging="360"/>
      </w:pPr>
      <w:rPr>
        <w:rFonts w:ascii="Symbol" w:hAnsi="Symbol" w:hint="default"/>
      </w:rPr>
    </w:lvl>
    <w:lvl w:ilvl="7" w:tplc="08070003" w:tentative="1">
      <w:start w:val="1"/>
      <w:numFmt w:val="bullet"/>
      <w:lvlText w:val="o"/>
      <w:lvlJc w:val="left"/>
      <w:pPr>
        <w:ind w:left="5457" w:hanging="360"/>
      </w:pPr>
      <w:rPr>
        <w:rFonts w:ascii="Courier New" w:hAnsi="Courier New" w:cs="Courier New" w:hint="default"/>
      </w:rPr>
    </w:lvl>
    <w:lvl w:ilvl="8" w:tplc="08070005" w:tentative="1">
      <w:start w:val="1"/>
      <w:numFmt w:val="bullet"/>
      <w:lvlText w:val=""/>
      <w:lvlJc w:val="left"/>
      <w:pPr>
        <w:ind w:left="6177" w:hanging="360"/>
      </w:pPr>
      <w:rPr>
        <w:rFonts w:ascii="Wingdings" w:hAnsi="Wingdings" w:hint="default"/>
      </w:rPr>
    </w:lvl>
  </w:abstractNum>
  <w:abstractNum w:abstractNumId="16" w15:restartNumberingAfterBreak="0">
    <w:nsid w:val="4A3D4466"/>
    <w:multiLevelType w:val="hybridMultilevel"/>
    <w:tmpl w:val="78829D60"/>
    <w:lvl w:ilvl="0" w:tplc="1C24F72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8"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5BCB3D0F"/>
    <w:multiLevelType w:val="hybridMultilevel"/>
    <w:tmpl w:val="31B20032"/>
    <w:lvl w:ilvl="0" w:tplc="1C24F72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C48727D"/>
    <w:multiLevelType w:val="hybridMultilevel"/>
    <w:tmpl w:val="A3081CCE"/>
    <w:lvl w:ilvl="0" w:tplc="28E069DC">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5E8E2FCB"/>
    <w:multiLevelType w:val="multilevel"/>
    <w:tmpl w:val="D49E43E8"/>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4" w15:restartNumberingAfterBreak="0">
    <w:nsid w:val="61A1370A"/>
    <w:multiLevelType w:val="hybridMultilevel"/>
    <w:tmpl w:val="7B9A3C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67B1B28"/>
    <w:multiLevelType w:val="hybridMultilevel"/>
    <w:tmpl w:val="1DFA742A"/>
    <w:lvl w:ilvl="0" w:tplc="1C24F72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78482670"/>
    <w:multiLevelType w:val="multilevel"/>
    <w:tmpl w:val="4A94A372"/>
    <w:numStyleLink w:val="50eListeInTabelle"/>
  </w:abstractNum>
  <w:abstractNum w:abstractNumId="27" w15:restartNumberingAfterBreak="0">
    <w:nsid w:val="792D7FCA"/>
    <w:multiLevelType w:val="multilevel"/>
    <w:tmpl w:val="9DF40386"/>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28" w15:restartNumberingAfterBreak="0">
    <w:nsid w:val="7A671271"/>
    <w:multiLevelType w:val="hybridMultilevel"/>
    <w:tmpl w:val="33F0D2C0"/>
    <w:lvl w:ilvl="0" w:tplc="1C24F72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2"/>
  </w:num>
  <w:num w:numId="4">
    <w:abstractNumId w:val="18"/>
  </w:num>
  <w:num w:numId="5">
    <w:abstractNumId w:val="14"/>
  </w:num>
  <w:num w:numId="6">
    <w:abstractNumId w:val="22"/>
  </w:num>
  <w:num w:numId="7">
    <w:abstractNumId w:val="17"/>
  </w:num>
  <w:num w:numId="8">
    <w:abstractNumId w:val="19"/>
  </w:num>
  <w:num w:numId="9">
    <w:abstractNumId w:val="4"/>
  </w:num>
  <w:num w:numId="10">
    <w:abstractNumId w:val="0"/>
  </w:num>
  <w:num w:numId="11">
    <w:abstractNumId w:val="23"/>
  </w:num>
  <w:num w:numId="12">
    <w:abstractNumId w:val="7"/>
  </w:num>
  <w:num w:numId="13">
    <w:abstractNumId w:val="26"/>
  </w:num>
  <w:num w:numId="14">
    <w:abstractNumId w:val="27"/>
  </w:num>
  <w:num w:numId="15">
    <w:abstractNumId w:val="8"/>
  </w:num>
  <w:num w:numId="16">
    <w:abstractNumId w:val="24"/>
  </w:num>
  <w:num w:numId="17">
    <w:abstractNumId w:val="0"/>
  </w:num>
  <w:num w:numId="18">
    <w:abstractNumId w:val="2"/>
  </w:num>
  <w:num w:numId="19">
    <w:abstractNumId w:val="9"/>
  </w:num>
  <w:num w:numId="20">
    <w:abstractNumId w:val="5"/>
  </w:num>
  <w:num w:numId="21">
    <w:abstractNumId w:val="0"/>
  </w:num>
  <w:num w:numId="22">
    <w:abstractNumId w:val="15"/>
  </w:num>
  <w:num w:numId="23">
    <w:abstractNumId w:val="0"/>
  </w:num>
  <w:num w:numId="24">
    <w:abstractNumId w:val="10"/>
  </w:num>
  <w:num w:numId="25">
    <w:abstractNumId w:val="16"/>
  </w:num>
  <w:num w:numId="26">
    <w:abstractNumId w:val="1"/>
  </w:num>
  <w:num w:numId="27">
    <w:abstractNumId w:val="13"/>
  </w:num>
  <w:num w:numId="28">
    <w:abstractNumId w:val="28"/>
  </w:num>
  <w:num w:numId="29">
    <w:abstractNumId w:val="20"/>
  </w:num>
  <w:num w:numId="30">
    <w:abstractNumId w:val="25"/>
  </w:num>
  <w:num w:numId="31">
    <w:abstractNumId w:val="0"/>
  </w:num>
  <w:num w:numId="32">
    <w:abstractNumId w:val="0"/>
  </w:num>
  <w:num w:numId="33">
    <w:abstractNumId w:val="21"/>
  </w:num>
  <w:num w:numId="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rawingGridHorizontalSpacing w:val="110"/>
  <w:displayHorizontalDrawingGridEvery w:val="2"/>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8FB"/>
    <w:rsid w:val="0000089B"/>
    <w:rsid w:val="00060C8B"/>
    <w:rsid w:val="0007609E"/>
    <w:rsid w:val="00080C3C"/>
    <w:rsid w:val="000970AF"/>
    <w:rsid w:val="000A73E1"/>
    <w:rsid w:val="000E5032"/>
    <w:rsid w:val="0010107F"/>
    <w:rsid w:val="00133955"/>
    <w:rsid w:val="00162861"/>
    <w:rsid w:val="001A6FA9"/>
    <w:rsid w:val="001C3486"/>
    <w:rsid w:val="001F754E"/>
    <w:rsid w:val="00285706"/>
    <w:rsid w:val="002C52D1"/>
    <w:rsid w:val="002D1CCC"/>
    <w:rsid w:val="002F6FE8"/>
    <w:rsid w:val="003704A5"/>
    <w:rsid w:val="003B1BA2"/>
    <w:rsid w:val="003D0DF0"/>
    <w:rsid w:val="003F1095"/>
    <w:rsid w:val="00404F30"/>
    <w:rsid w:val="00416FFC"/>
    <w:rsid w:val="00483710"/>
    <w:rsid w:val="00493F3E"/>
    <w:rsid w:val="004C3C44"/>
    <w:rsid w:val="0050247F"/>
    <w:rsid w:val="00516F40"/>
    <w:rsid w:val="005357CF"/>
    <w:rsid w:val="00547C93"/>
    <w:rsid w:val="0055545A"/>
    <w:rsid w:val="00574200"/>
    <w:rsid w:val="0059389C"/>
    <w:rsid w:val="005B2822"/>
    <w:rsid w:val="005D0A14"/>
    <w:rsid w:val="00615087"/>
    <w:rsid w:val="0068024A"/>
    <w:rsid w:val="006A27DA"/>
    <w:rsid w:val="00733C9D"/>
    <w:rsid w:val="007418E3"/>
    <w:rsid w:val="00787F98"/>
    <w:rsid w:val="007B6CD2"/>
    <w:rsid w:val="00807663"/>
    <w:rsid w:val="00844D9E"/>
    <w:rsid w:val="008610D5"/>
    <w:rsid w:val="00861606"/>
    <w:rsid w:val="00865B9D"/>
    <w:rsid w:val="0086734C"/>
    <w:rsid w:val="008D7FAF"/>
    <w:rsid w:val="008F6863"/>
    <w:rsid w:val="00904EA3"/>
    <w:rsid w:val="009300B0"/>
    <w:rsid w:val="009319C8"/>
    <w:rsid w:val="009438FB"/>
    <w:rsid w:val="00943AE7"/>
    <w:rsid w:val="009670FA"/>
    <w:rsid w:val="00983F4E"/>
    <w:rsid w:val="009C7DCA"/>
    <w:rsid w:val="00A12B59"/>
    <w:rsid w:val="00A35163"/>
    <w:rsid w:val="00AA6CC6"/>
    <w:rsid w:val="00AB6697"/>
    <w:rsid w:val="00AD0EBB"/>
    <w:rsid w:val="00B04C69"/>
    <w:rsid w:val="00B422DB"/>
    <w:rsid w:val="00BF54C9"/>
    <w:rsid w:val="00C114EF"/>
    <w:rsid w:val="00C34DF0"/>
    <w:rsid w:val="00C55F3B"/>
    <w:rsid w:val="00C71824"/>
    <w:rsid w:val="00C92DC5"/>
    <w:rsid w:val="00DA0D2C"/>
    <w:rsid w:val="00DA1AA9"/>
    <w:rsid w:val="00DE06E3"/>
    <w:rsid w:val="00E05085"/>
    <w:rsid w:val="00E43844"/>
    <w:rsid w:val="00E66DFC"/>
    <w:rsid w:val="00E75D87"/>
    <w:rsid w:val="00E862C3"/>
    <w:rsid w:val="00EC3424"/>
    <w:rsid w:val="00ED0C03"/>
    <w:rsid w:val="00F055AC"/>
    <w:rsid w:val="00F264CA"/>
    <w:rsid w:val="00F8418F"/>
    <w:rsid w:val="00F91E2E"/>
    <w:rsid w:val="00FA25AB"/>
    <w:rsid w:val="00FB1616"/>
    <w:rsid w:val="00FD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00C15B0"/>
  <w15:docId w15:val="{A716B757-D511-48AA-A462-B5E93BBA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FB"/>
    <w:pPr>
      <w:widowControl w:val="0"/>
    </w:pPr>
  </w:style>
  <w:style w:type="paragraph" w:styleId="Titre1">
    <w:name w:val="heading 1"/>
    <w:basedOn w:val="Normal"/>
    <w:next w:val="Normal"/>
    <w:link w:val="Titre1Car"/>
    <w:qFormat/>
    <w:rsid w:val="009438FB"/>
    <w:pPr>
      <w:keepNext/>
      <w:keepLines/>
      <w:numPr>
        <w:numId w:val="10"/>
      </w:numPr>
      <w:spacing w:line="200" w:lineRule="atLeast"/>
      <w:ind w:left="227" w:hanging="227"/>
      <w:contextualSpacing/>
      <w:outlineLvl w:val="0"/>
    </w:pPr>
    <w:rPr>
      <w:rFonts w:ascii="Arial Narrow" w:eastAsiaTheme="majorEastAsia" w:hAnsi="Arial Narrow" w:cstheme="majorBidi"/>
      <w:b/>
      <w:bCs/>
      <w:sz w:val="20"/>
      <w:szCs w:val="28"/>
    </w:rPr>
  </w:style>
  <w:style w:type="paragraph" w:styleId="Titre2">
    <w:name w:val="heading 2"/>
    <w:basedOn w:val="Titre1"/>
    <w:next w:val="Normal"/>
    <w:link w:val="Titre2Car"/>
    <w:unhideWhenUsed/>
    <w:qFormat/>
    <w:rsid w:val="009438FB"/>
    <w:pPr>
      <w:numPr>
        <w:ilvl w:val="1"/>
      </w:numPr>
      <w:outlineLvl w:val="1"/>
    </w:pPr>
    <w:rPr>
      <w:b w:val="0"/>
      <w:szCs w:val="26"/>
    </w:rPr>
  </w:style>
  <w:style w:type="paragraph" w:styleId="Titre3">
    <w:name w:val="heading 3"/>
    <w:basedOn w:val="Normal"/>
    <w:next w:val="Normal"/>
    <w:link w:val="Titre3Car"/>
    <w:unhideWhenUsed/>
    <w:qFormat/>
    <w:rsid w:val="009438FB"/>
    <w:pPr>
      <w:keepNext/>
      <w:keepLines/>
      <w:numPr>
        <w:ilvl w:val="2"/>
        <w:numId w:val="10"/>
      </w:numPr>
      <w:spacing w:line="200" w:lineRule="atLeast"/>
      <w:contextualSpacing/>
      <w:outlineLvl w:val="2"/>
    </w:pPr>
    <w:rPr>
      <w:rFonts w:ascii="Arial Narrow" w:eastAsiaTheme="majorEastAsia" w:hAnsi="Arial Narrow" w:cstheme="majorBidi"/>
      <w:bCs/>
      <w:i/>
      <w:sz w:val="18"/>
      <w:szCs w:val="20"/>
    </w:rPr>
  </w:style>
  <w:style w:type="paragraph" w:styleId="Titre4">
    <w:name w:val="heading 4"/>
    <w:basedOn w:val="Normal"/>
    <w:next w:val="Normal"/>
    <w:link w:val="Titre4Car"/>
    <w:semiHidden/>
    <w:unhideWhenUsed/>
    <w:qFormat/>
    <w:rsid w:val="009438FB"/>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semiHidden/>
    <w:unhideWhenUsed/>
    <w:qFormat/>
    <w:rsid w:val="009438FB"/>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semiHidden/>
    <w:unhideWhenUsed/>
    <w:qFormat/>
    <w:rsid w:val="009438FB"/>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semiHidden/>
    <w:unhideWhenUsed/>
    <w:qFormat/>
    <w:rsid w:val="009438FB"/>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semiHidden/>
    <w:unhideWhenUsed/>
    <w:qFormat/>
    <w:rsid w:val="009438FB"/>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9438FB"/>
    <w:pPr>
      <w:keepNext/>
      <w:keepLines/>
      <w:numPr>
        <w:ilvl w:val="8"/>
        <w:numId w:val="10"/>
      </w:numPr>
      <w:tabs>
        <w:tab w:val="left" w:pos="1985"/>
        <w:tab w:val="left" w:pos="2126"/>
        <w:tab w:val="left" w:pos="2268"/>
        <w:tab w:val="left" w:pos="2410"/>
        <w:tab w:val="left" w:pos="2552"/>
      </w:tabs>
      <w:spacing w:before="460" w:after="60"/>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qFormat/>
    <w:rsid w:val="009438FB"/>
    <w:pPr>
      <w:suppressAutoHyphens/>
      <w:spacing w:line="200" w:lineRule="atLeast"/>
    </w:pPr>
    <w:rPr>
      <w:sz w:val="15"/>
    </w:rPr>
  </w:style>
  <w:style w:type="character" w:customStyle="1" w:styleId="En-tteCar">
    <w:name w:val="En-tête Car"/>
    <w:basedOn w:val="Policepardfaut"/>
    <w:link w:val="En-tte"/>
    <w:uiPriority w:val="99"/>
    <w:rsid w:val="009438FB"/>
    <w:rPr>
      <w:sz w:val="15"/>
    </w:rPr>
  </w:style>
  <w:style w:type="paragraph" w:styleId="Pieddepage">
    <w:name w:val="footer"/>
    <w:basedOn w:val="Normal"/>
    <w:link w:val="PieddepageCar"/>
    <w:uiPriority w:val="99"/>
    <w:rsid w:val="009438FB"/>
    <w:pPr>
      <w:spacing w:line="160" w:lineRule="atLeast"/>
    </w:pPr>
    <w:rPr>
      <w:noProof/>
      <w:sz w:val="12"/>
    </w:rPr>
  </w:style>
  <w:style w:type="character" w:customStyle="1" w:styleId="PieddepageCar">
    <w:name w:val="Pied de page Car"/>
    <w:basedOn w:val="Policepardfaut"/>
    <w:link w:val="Pieddepage"/>
    <w:uiPriority w:val="99"/>
    <w:rsid w:val="009438FB"/>
    <w:rPr>
      <w:noProof/>
      <w:sz w:val="12"/>
    </w:rPr>
  </w:style>
  <w:style w:type="table" w:styleId="Grilledutableau">
    <w:name w:val="Table Grid"/>
    <w:basedOn w:val="TableauNormal"/>
    <w:uiPriority w:val="59"/>
    <w:rsid w:val="009438FB"/>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9438F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8FB"/>
    <w:rPr>
      <w:rFonts w:ascii="Tahoma" w:hAnsi="Tahoma" w:cs="Tahoma"/>
      <w:sz w:val="16"/>
      <w:szCs w:val="16"/>
    </w:rPr>
  </w:style>
  <w:style w:type="paragraph" w:customStyle="1" w:styleId="KopfzeileDepartement">
    <w:name w:val="KopfzeileDepartement"/>
    <w:basedOn w:val="En-tte"/>
    <w:next w:val="KopfzeileFett"/>
    <w:uiPriority w:val="3"/>
    <w:semiHidden/>
    <w:unhideWhenUsed/>
    <w:rsid w:val="009438FB"/>
    <w:pPr>
      <w:spacing w:after="100"/>
      <w:contextualSpacing/>
    </w:pPr>
  </w:style>
  <w:style w:type="paragraph" w:customStyle="1" w:styleId="KopfzeileFett">
    <w:name w:val="KopfzeileFett"/>
    <w:basedOn w:val="En-tte"/>
    <w:next w:val="En-tte"/>
    <w:uiPriority w:val="3"/>
    <w:semiHidden/>
    <w:unhideWhenUsed/>
    <w:rsid w:val="009438FB"/>
    <w:rPr>
      <w:b/>
    </w:rPr>
  </w:style>
  <w:style w:type="paragraph" w:customStyle="1" w:styleId="Klassifizierung">
    <w:name w:val="Klassifizierung"/>
    <w:basedOn w:val="Normal"/>
    <w:uiPriority w:val="2"/>
    <w:unhideWhenUsed/>
    <w:rsid w:val="009438FB"/>
    <w:pPr>
      <w:jc w:val="right"/>
    </w:pPr>
    <w:rPr>
      <w:b/>
    </w:rPr>
  </w:style>
  <w:style w:type="paragraph" w:customStyle="1" w:styleId="Referenz">
    <w:name w:val="Referenz"/>
    <w:basedOn w:val="Normal"/>
    <w:uiPriority w:val="2"/>
    <w:rsid w:val="009438FB"/>
    <w:pPr>
      <w:suppressAutoHyphens/>
      <w:spacing w:line="200" w:lineRule="atLeast"/>
    </w:pPr>
    <w:rPr>
      <w:sz w:val="15"/>
    </w:rPr>
  </w:style>
  <w:style w:type="paragraph" w:customStyle="1" w:styleId="PostAbs">
    <w:name w:val="PostAbs"/>
    <w:basedOn w:val="Normal"/>
    <w:uiPriority w:val="2"/>
    <w:semiHidden/>
    <w:unhideWhenUsed/>
    <w:rsid w:val="009438FB"/>
    <w:pPr>
      <w:spacing w:line="240" w:lineRule="auto"/>
    </w:pPr>
    <w:rPr>
      <w:bCs/>
      <w:sz w:val="16"/>
    </w:rPr>
  </w:style>
  <w:style w:type="character" w:customStyle="1" w:styleId="A">
    <w:name w:val="A"/>
    <w:uiPriority w:val="2"/>
    <w:semiHidden/>
    <w:unhideWhenUsed/>
    <w:rsid w:val="009438FB"/>
    <w:rPr>
      <w:rFonts w:ascii="Arial Narrow" w:hAnsi="Arial Narrow"/>
      <w:sz w:val="48"/>
    </w:rPr>
  </w:style>
  <w:style w:type="paragraph" w:customStyle="1" w:styleId="PRIORITY">
    <w:name w:val="PRIORITY"/>
    <w:basedOn w:val="PPA"/>
    <w:next w:val="Normal"/>
    <w:uiPriority w:val="2"/>
    <w:semiHidden/>
    <w:unhideWhenUsed/>
    <w:rsid w:val="009438FB"/>
    <w:pPr>
      <w:jc w:val="right"/>
    </w:pPr>
    <w:rPr>
      <w:bCs w:val="0"/>
    </w:rPr>
  </w:style>
  <w:style w:type="paragraph" w:customStyle="1" w:styleId="PP">
    <w:name w:val="PP"/>
    <w:next w:val="Normal"/>
    <w:uiPriority w:val="2"/>
    <w:semiHidden/>
    <w:unhideWhenUsed/>
    <w:rsid w:val="009438FB"/>
    <w:pPr>
      <w:spacing w:before="90" w:line="240" w:lineRule="auto"/>
    </w:pPr>
    <w:rPr>
      <w:rFonts w:ascii="Arial Narrow" w:eastAsia="Times New Roman" w:hAnsi="Arial Narrow" w:cs="Times New Roman"/>
      <w:b/>
      <w:bCs/>
      <w:caps/>
      <w:noProof/>
      <w:sz w:val="24"/>
      <w:szCs w:val="20"/>
    </w:rPr>
  </w:style>
  <w:style w:type="paragraph" w:styleId="Titre">
    <w:name w:val="Title"/>
    <w:basedOn w:val="Normal"/>
    <w:next w:val="Normal"/>
    <w:link w:val="TitreCar"/>
    <w:qFormat/>
    <w:rsid w:val="009438FB"/>
    <w:rPr>
      <w:rFonts w:eastAsiaTheme="majorEastAsia" w:cstheme="majorBidi"/>
      <w:b/>
      <w:sz w:val="42"/>
      <w:szCs w:val="52"/>
    </w:rPr>
  </w:style>
  <w:style w:type="character" w:customStyle="1" w:styleId="TitreCar">
    <w:name w:val="Titre Car"/>
    <w:basedOn w:val="Policepardfaut"/>
    <w:link w:val="Titre"/>
    <w:rsid w:val="009438FB"/>
    <w:rPr>
      <w:rFonts w:eastAsiaTheme="majorEastAsia" w:cstheme="majorBidi"/>
      <w:b/>
      <w:sz w:val="42"/>
      <w:szCs w:val="52"/>
    </w:rPr>
  </w:style>
  <w:style w:type="paragraph" w:styleId="Sous-titre">
    <w:name w:val="Subtitle"/>
    <w:basedOn w:val="Normal"/>
    <w:next w:val="Normal"/>
    <w:link w:val="Sous-titreCar"/>
    <w:qFormat/>
    <w:rsid w:val="009438FB"/>
    <w:pPr>
      <w:numPr>
        <w:ilvl w:val="1"/>
      </w:numPr>
    </w:pPr>
    <w:rPr>
      <w:rFonts w:eastAsiaTheme="majorEastAsia" w:cstheme="majorBidi"/>
      <w:iCs/>
      <w:sz w:val="42"/>
      <w:szCs w:val="24"/>
    </w:rPr>
  </w:style>
  <w:style w:type="character" w:customStyle="1" w:styleId="Sous-titreCar">
    <w:name w:val="Sous-titre Car"/>
    <w:basedOn w:val="Policepardfaut"/>
    <w:link w:val="Sous-titre"/>
    <w:rsid w:val="009438FB"/>
    <w:rPr>
      <w:rFonts w:eastAsiaTheme="majorEastAsia" w:cstheme="majorBidi"/>
      <w:iCs/>
      <w:sz w:val="42"/>
      <w:szCs w:val="24"/>
    </w:rPr>
  </w:style>
  <w:style w:type="paragraph" w:styleId="Lgende">
    <w:name w:val="caption"/>
    <w:basedOn w:val="Normal"/>
    <w:next w:val="Normal"/>
    <w:uiPriority w:val="35"/>
    <w:unhideWhenUsed/>
    <w:qFormat/>
    <w:rsid w:val="009438FB"/>
    <w:pPr>
      <w:spacing w:after="260"/>
      <w:ind w:left="28"/>
    </w:pPr>
    <w:rPr>
      <w:bCs/>
      <w:sz w:val="18"/>
      <w:szCs w:val="18"/>
    </w:rPr>
  </w:style>
  <w:style w:type="table" w:customStyle="1" w:styleId="Tabelle">
    <w:name w:val="Tabelle"/>
    <w:basedOn w:val="TableauNormal"/>
    <w:uiPriority w:val="99"/>
    <w:rsid w:val="009438FB"/>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Titre1Car">
    <w:name w:val="Titre 1 Car"/>
    <w:basedOn w:val="Policepardfaut"/>
    <w:link w:val="Titre1"/>
    <w:rsid w:val="009438FB"/>
    <w:rPr>
      <w:rFonts w:ascii="Arial Narrow" w:eastAsiaTheme="majorEastAsia" w:hAnsi="Arial Narrow" w:cstheme="majorBidi"/>
      <w:b/>
      <w:bCs/>
      <w:sz w:val="20"/>
      <w:szCs w:val="28"/>
    </w:rPr>
  </w:style>
  <w:style w:type="character" w:customStyle="1" w:styleId="Titre2Car">
    <w:name w:val="Titre 2 Car"/>
    <w:basedOn w:val="Policepardfaut"/>
    <w:link w:val="Titre2"/>
    <w:rsid w:val="009438FB"/>
    <w:rPr>
      <w:rFonts w:ascii="Arial Narrow" w:eastAsiaTheme="majorEastAsia" w:hAnsi="Arial Narrow" w:cstheme="majorBidi"/>
      <w:bCs/>
      <w:sz w:val="20"/>
      <w:szCs w:val="26"/>
    </w:rPr>
  </w:style>
  <w:style w:type="character" w:customStyle="1" w:styleId="Titre3Car">
    <w:name w:val="Titre 3 Car"/>
    <w:basedOn w:val="Policepardfaut"/>
    <w:link w:val="Titre3"/>
    <w:rsid w:val="009438FB"/>
    <w:rPr>
      <w:rFonts w:ascii="Arial Narrow" w:eastAsiaTheme="majorEastAsia" w:hAnsi="Arial Narrow" w:cstheme="majorBidi"/>
      <w:bCs/>
      <w:i/>
      <w:sz w:val="18"/>
      <w:szCs w:val="20"/>
    </w:rPr>
  </w:style>
  <w:style w:type="character" w:customStyle="1" w:styleId="Titre4Car">
    <w:name w:val="Titre 4 Car"/>
    <w:basedOn w:val="Policepardfaut"/>
    <w:link w:val="Titre4"/>
    <w:semiHidden/>
    <w:rsid w:val="009438FB"/>
    <w:rPr>
      <w:rFonts w:eastAsia="Times New Roman" w:cs="Times New Roman"/>
      <w:b/>
      <w:bCs/>
      <w:sz w:val="24"/>
      <w:szCs w:val="28"/>
      <w:lang w:val="fr-CH" w:eastAsia="de-DE"/>
    </w:rPr>
  </w:style>
  <w:style w:type="character" w:customStyle="1" w:styleId="Titre5Car">
    <w:name w:val="Titre 5 Car"/>
    <w:basedOn w:val="Policepardfaut"/>
    <w:link w:val="Titre5"/>
    <w:semiHidden/>
    <w:rsid w:val="009438FB"/>
    <w:rPr>
      <w:rFonts w:eastAsia="Times New Roman" w:cs="Times New Roman"/>
      <w:b/>
      <w:bCs/>
      <w:iCs/>
      <w:szCs w:val="26"/>
      <w:lang w:val="fr-CH" w:eastAsia="de-DE"/>
    </w:rPr>
  </w:style>
  <w:style w:type="character" w:customStyle="1" w:styleId="Titre6Car">
    <w:name w:val="Titre 6 Car"/>
    <w:basedOn w:val="Policepardfaut"/>
    <w:link w:val="Titre6"/>
    <w:semiHidden/>
    <w:rsid w:val="009438FB"/>
    <w:rPr>
      <w:rFonts w:eastAsia="Times New Roman" w:cs="Times New Roman"/>
      <w:bCs/>
      <w:szCs w:val="20"/>
      <w:lang w:val="fr-CH" w:eastAsia="de-DE"/>
    </w:rPr>
  </w:style>
  <w:style w:type="character" w:customStyle="1" w:styleId="Titre7Car">
    <w:name w:val="Titre 7 Car"/>
    <w:basedOn w:val="Policepardfaut"/>
    <w:link w:val="Titre7"/>
    <w:semiHidden/>
    <w:rsid w:val="009438FB"/>
    <w:rPr>
      <w:rFonts w:eastAsia="Times New Roman" w:cs="Times New Roman"/>
      <w:szCs w:val="24"/>
      <w:lang w:val="fr-CH" w:eastAsia="de-DE"/>
    </w:rPr>
  </w:style>
  <w:style w:type="character" w:customStyle="1" w:styleId="Titre8Car">
    <w:name w:val="Titre 8 Car"/>
    <w:basedOn w:val="Policepardfaut"/>
    <w:link w:val="Titre8"/>
    <w:semiHidden/>
    <w:rsid w:val="009438FB"/>
    <w:rPr>
      <w:rFonts w:eastAsia="Times New Roman" w:cs="Times New Roman"/>
      <w:iCs/>
      <w:szCs w:val="24"/>
      <w:lang w:val="fr-CH" w:eastAsia="de-DE"/>
    </w:rPr>
  </w:style>
  <w:style w:type="character" w:customStyle="1" w:styleId="Titre9Car">
    <w:name w:val="Titre 9 Car"/>
    <w:basedOn w:val="Policepardfaut"/>
    <w:link w:val="Titre9"/>
    <w:semiHidden/>
    <w:rsid w:val="009438FB"/>
    <w:rPr>
      <w:rFonts w:eastAsia="Times New Roman" w:cs="Arial"/>
      <w:szCs w:val="20"/>
      <w:lang w:val="fr-CH" w:eastAsia="de-DE"/>
    </w:rPr>
  </w:style>
  <w:style w:type="paragraph" w:styleId="TM1">
    <w:name w:val="toc 1"/>
    <w:basedOn w:val="Normal"/>
    <w:next w:val="Normal"/>
    <w:uiPriority w:val="39"/>
    <w:semiHidden/>
    <w:rsid w:val="009438FB"/>
    <w:pPr>
      <w:widowControl/>
      <w:tabs>
        <w:tab w:val="right" w:leader="dot" w:pos="9072"/>
      </w:tabs>
      <w:spacing w:before="120"/>
      <w:ind w:left="851" w:hanging="851"/>
    </w:pPr>
    <w:rPr>
      <w:b/>
      <w:sz w:val="24"/>
      <w:szCs w:val="20"/>
    </w:rPr>
  </w:style>
  <w:style w:type="paragraph" w:styleId="TM2">
    <w:name w:val="toc 2"/>
    <w:basedOn w:val="Normal"/>
    <w:next w:val="Normal"/>
    <w:uiPriority w:val="39"/>
    <w:semiHidden/>
    <w:rsid w:val="009438FB"/>
    <w:pPr>
      <w:tabs>
        <w:tab w:val="right" w:leader="dot" w:pos="9072"/>
      </w:tabs>
      <w:spacing w:before="120"/>
      <w:ind w:left="851" w:hanging="851"/>
      <w:contextualSpacing/>
    </w:pPr>
    <w:rPr>
      <w:b/>
      <w:szCs w:val="20"/>
    </w:rPr>
  </w:style>
  <w:style w:type="paragraph" w:styleId="TM3">
    <w:name w:val="toc 3"/>
    <w:basedOn w:val="Normal"/>
    <w:next w:val="Normal"/>
    <w:uiPriority w:val="39"/>
    <w:semiHidden/>
    <w:rsid w:val="009438FB"/>
    <w:pPr>
      <w:widowControl/>
      <w:tabs>
        <w:tab w:val="right" w:leader="dot" w:pos="9072"/>
      </w:tabs>
      <w:ind w:left="851" w:hanging="851"/>
    </w:pPr>
    <w:rPr>
      <w:szCs w:val="20"/>
    </w:rPr>
  </w:style>
  <w:style w:type="paragraph" w:styleId="TM4">
    <w:name w:val="toc 4"/>
    <w:basedOn w:val="Normal"/>
    <w:next w:val="Normal"/>
    <w:uiPriority w:val="39"/>
    <w:semiHidden/>
    <w:rsid w:val="009438FB"/>
    <w:pPr>
      <w:tabs>
        <w:tab w:val="right" w:leader="dot" w:pos="9072"/>
      </w:tabs>
      <w:ind w:left="992" w:hanging="992"/>
    </w:pPr>
    <w:rPr>
      <w:szCs w:val="20"/>
    </w:rPr>
  </w:style>
  <w:style w:type="paragraph" w:styleId="TM5">
    <w:name w:val="toc 5"/>
    <w:basedOn w:val="Normal"/>
    <w:next w:val="Normal"/>
    <w:uiPriority w:val="39"/>
    <w:semiHidden/>
    <w:rsid w:val="009438FB"/>
    <w:pPr>
      <w:widowControl/>
      <w:tabs>
        <w:tab w:val="right" w:leader="dot" w:pos="9072"/>
      </w:tabs>
      <w:ind w:left="1134" w:hanging="1134"/>
    </w:pPr>
    <w:rPr>
      <w:szCs w:val="20"/>
    </w:rPr>
  </w:style>
  <w:style w:type="paragraph" w:styleId="TM6">
    <w:name w:val="toc 6"/>
    <w:basedOn w:val="Normal"/>
    <w:next w:val="Normal"/>
    <w:uiPriority w:val="39"/>
    <w:semiHidden/>
    <w:rsid w:val="009438FB"/>
    <w:pPr>
      <w:widowControl/>
      <w:tabs>
        <w:tab w:val="right" w:leader="dot" w:pos="9072"/>
      </w:tabs>
      <w:ind w:left="1418" w:hanging="1418"/>
    </w:pPr>
    <w:rPr>
      <w:szCs w:val="20"/>
    </w:rPr>
  </w:style>
  <w:style w:type="paragraph" w:styleId="TM7">
    <w:name w:val="toc 7"/>
    <w:basedOn w:val="Normal"/>
    <w:next w:val="Normal"/>
    <w:uiPriority w:val="39"/>
    <w:semiHidden/>
    <w:rsid w:val="009438FB"/>
    <w:pPr>
      <w:widowControl/>
      <w:tabs>
        <w:tab w:val="right" w:leader="dot" w:pos="9072"/>
      </w:tabs>
      <w:ind w:left="1559" w:hanging="1559"/>
    </w:pPr>
    <w:rPr>
      <w:szCs w:val="20"/>
    </w:rPr>
  </w:style>
  <w:style w:type="paragraph" w:styleId="TM8">
    <w:name w:val="toc 8"/>
    <w:basedOn w:val="Normal"/>
    <w:next w:val="Normal"/>
    <w:uiPriority w:val="39"/>
    <w:semiHidden/>
    <w:rsid w:val="009438FB"/>
    <w:pPr>
      <w:widowControl/>
      <w:tabs>
        <w:tab w:val="right" w:leader="dot" w:pos="9072"/>
      </w:tabs>
      <w:ind w:left="1701" w:hanging="1701"/>
    </w:pPr>
    <w:rPr>
      <w:rFonts w:eastAsiaTheme="minorEastAsia"/>
      <w:lang w:eastAsia="de-CH"/>
    </w:rPr>
  </w:style>
  <w:style w:type="paragraph" w:styleId="TM9">
    <w:name w:val="toc 9"/>
    <w:basedOn w:val="Normal"/>
    <w:next w:val="Normal"/>
    <w:uiPriority w:val="39"/>
    <w:semiHidden/>
    <w:rsid w:val="009438FB"/>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9438FB"/>
    <w:pPr>
      <w:widowControl/>
      <w:spacing w:line="240" w:lineRule="auto"/>
    </w:pPr>
    <w:rPr>
      <w:sz w:val="2"/>
    </w:rPr>
  </w:style>
  <w:style w:type="paragraph" w:customStyle="1" w:styleId="ReferenzFormular">
    <w:name w:val="ReferenzFormular"/>
    <w:basedOn w:val="Normal"/>
    <w:uiPriority w:val="1"/>
    <w:unhideWhenUsed/>
    <w:rsid w:val="009438FB"/>
    <w:pPr>
      <w:suppressAutoHyphens/>
      <w:contextualSpacing/>
    </w:pPr>
    <w:rPr>
      <w:sz w:val="15"/>
    </w:rPr>
  </w:style>
  <w:style w:type="paragraph" w:customStyle="1" w:styleId="Verzeichnistitel">
    <w:name w:val="Verzeichnistitel"/>
    <w:basedOn w:val="Normal"/>
    <w:next w:val="Normal"/>
    <w:qFormat/>
    <w:rsid w:val="009438FB"/>
    <w:pPr>
      <w:spacing w:before="260" w:after="180"/>
    </w:pPr>
    <w:rPr>
      <w:b/>
      <w:sz w:val="30"/>
    </w:rPr>
  </w:style>
  <w:style w:type="paragraph" w:customStyle="1" w:styleId="Aufzhlung1CDB">
    <w:name w:val="Aufzählung 1_CDB"/>
    <w:basedOn w:val="Normal"/>
    <w:uiPriority w:val="1"/>
    <w:rsid w:val="009438FB"/>
    <w:pPr>
      <w:widowControl/>
      <w:numPr>
        <w:numId w:val="1"/>
      </w:numPr>
      <w:spacing w:after="120"/>
    </w:pPr>
    <w:rPr>
      <w:rFonts w:eastAsia="Times New Roman" w:cs="Times New Roman"/>
      <w:lang w:eastAsia="de-DE"/>
    </w:rPr>
  </w:style>
  <w:style w:type="paragraph" w:customStyle="1" w:styleId="Aufzhlung2CDB">
    <w:name w:val="Aufzählung 2_CDB"/>
    <w:basedOn w:val="Normal"/>
    <w:uiPriority w:val="1"/>
    <w:rsid w:val="009438FB"/>
    <w:pPr>
      <w:widowControl/>
      <w:numPr>
        <w:numId w:val="2"/>
      </w:numPr>
      <w:spacing w:after="120"/>
    </w:pPr>
    <w:rPr>
      <w:rFonts w:eastAsia="Times New Roman" w:cs="Times New Roman"/>
      <w:lang w:eastAsia="de-DE"/>
    </w:rPr>
  </w:style>
  <w:style w:type="paragraph" w:customStyle="1" w:styleId="Aufzhlung3CDB">
    <w:name w:val="Aufzählung 3_CDB"/>
    <w:basedOn w:val="Normal"/>
    <w:uiPriority w:val="1"/>
    <w:rsid w:val="009438FB"/>
    <w:pPr>
      <w:widowControl/>
      <w:numPr>
        <w:numId w:val="3"/>
      </w:numPr>
      <w:spacing w:after="120"/>
    </w:pPr>
    <w:rPr>
      <w:rFonts w:eastAsia="Times New Roman" w:cs="Times New Roman"/>
      <w:lang w:eastAsia="de-DE"/>
    </w:rPr>
  </w:style>
  <w:style w:type="paragraph" w:customStyle="1" w:styleId="Aufzhlunga1CDB">
    <w:name w:val="Aufzählung a1_CDB"/>
    <w:basedOn w:val="Normal"/>
    <w:uiPriority w:val="1"/>
    <w:rsid w:val="009438FB"/>
    <w:pPr>
      <w:widowControl/>
      <w:numPr>
        <w:numId w:val="4"/>
      </w:numPr>
      <w:spacing w:after="120"/>
    </w:pPr>
    <w:rPr>
      <w:rFonts w:eastAsia="Times New Roman" w:cs="Times New Roman"/>
      <w:lang w:eastAsia="de-DE"/>
    </w:rPr>
  </w:style>
  <w:style w:type="paragraph" w:customStyle="1" w:styleId="Aufzhlunga2CDB">
    <w:name w:val="Aufzählung a2_CDB"/>
    <w:basedOn w:val="Normal"/>
    <w:uiPriority w:val="1"/>
    <w:rsid w:val="009438FB"/>
    <w:pPr>
      <w:widowControl/>
      <w:numPr>
        <w:numId w:val="5"/>
      </w:numPr>
      <w:spacing w:after="120"/>
    </w:pPr>
    <w:rPr>
      <w:rFonts w:eastAsia="Times New Roman" w:cs="Times New Roman"/>
      <w:lang w:eastAsia="de-DE"/>
    </w:rPr>
  </w:style>
  <w:style w:type="paragraph" w:customStyle="1" w:styleId="Aufzhlunga3CDB">
    <w:name w:val="Aufzählung a3_CDB"/>
    <w:basedOn w:val="Normal"/>
    <w:uiPriority w:val="1"/>
    <w:rsid w:val="009438FB"/>
    <w:pPr>
      <w:widowControl/>
      <w:numPr>
        <w:numId w:val="6"/>
      </w:numPr>
      <w:spacing w:after="120"/>
    </w:pPr>
    <w:rPr>
      <w:rFonts w:eastAsia="Times New Roman" w:cs="Times New Roman"/>
      <w:lang w:eastAsia="de-DE"/>
    </w:rPr>
  </w:style>
  <w:style w:type="paragraph" w:customStyle="1" w:styleId="AufzhlungNumm1CDB">
    <w:name w:val="Aufzählung Numm 1_CDB"/>
    <w:basedOn w:val="Normal"/>
    <w:uiPriority w:val="1"/>
    <w:rsid w:val="009438FB"/>
    <w:pPr>
      <w:widowControl/>
      <w:numPr>
        <w:numId w:val="7"/>
      </w:numPr>
      <w:spacing w:after="120"/>
    </w:pPr>
    <w:rPr>
      <w:rFonts w:eastAsia="Times New Roman" w:cs="Times New Roman"/>
      <w:lang w:eastAsia="de-DE"/>
    </w:rPr>
  </w:style>
  <w:style w:type="paragraph" w:customStyle="1" w:styleId="AufzhlungNumm2CDB">
    <w:name w:val="Aufzählung Numm 2_CDB"/>
    <w:basedOn w:val="Normal"/>
    <w:uiPriority w:val="1"/>
    <w:rsid w:val="009438FB"/>
    <w:pPr>
      <w:widowControl/>
      <w:numPr>
        <w:numId w:val="8"/>
      </w:numPr>
      <w:spacing w:after="120"/>
    </w:pPr>
    <w:rPr>
      <w:rFonts w:eastAsia="Times New Roman" w:cs="Times New Roman"/>
      <w:lang w:eastAsia="de-DE"/>
    </w:rPr>
  </w:style>
  <w:style w:type="paragraph" w:customStyle="1" w:styleId="AufzhlungNumm3CDB">
    <w:name w:val="Aufzählung Numm 3_CDB"/>
    <w:basedOn w:val="Normal"/>
    <w:uiPriority w:val="1"/>
    <w:rsid w:val="009438FB"/>
    <w:pPr>
      <w:widowControl/>
      <w:numPr>
        <w:numId w:val="9"/>
      </w:numPr>
      <w:spacing w:after="120"/>
    </w:pPr>
    <w:rPr>
      <w:rFonts w:eastAsia="Times New Roman" w:cs="Times New Roman"/>
      <w:lang w:eastAsia="de-DE"/>
    </w:rPr>
  </w:style>
  <w:style w:type="paragraph" w:customStyle="1" w:styleId="Tabellentext">
    <w:name w:val="Tabellentext"/>
    <w:basedOn w:val="Normal"/>
    <w:uiPriority w:val="1"/>
    <w:qFormat/>
    <w:rsid w:val="009438FB"/>
    <w:pPr>
      <w:widowControl/>
      <w:spacing w:before="40" w:after="80"/>
    </w:pPr>
    <w:rPr>
      <w:rFonts w:eastAsia="Times New Roman" w:cs="Times New Roman"/>
      <w:sz w:val="20"/>
      <w:szCs w:val="16"/>
      <w:lang w:eastAsia="de-DE"/>
    </w:rPr>
  </w:style>
  <w:style w:type="paragraph" w:customStyle="1" w:styleId="Tabellentitel">
    <w:name w:val="Tabellentitel"/>
    <w:basedOn w:val="Normal"/>
    <w:next w:val="Tabellentext"/>
    <w:uiPriority w:val="1"/>
    <w:qFormat/>
    <w:rsid w:val="009438FB"/>
    <w:pPr>
      <w:widowControl/>
      <w:spacing w:before="40" w:after="40"/>
    </w:pPr>
    <w:rPr>
      <w:rFonts w:eastAsia="Times New Roman" w:cs="Times New Roman"/>
      <w:b/>
      <w:sz w:val="20"/>
      <w:szCs w:val="20"/>
      <w:lang w:eastAsia="de-DE"/>
    </w:rPr>
  </w:style>
  <w:style w:type="paragraph" w:customStyle="1" w:styleId="Kopfzeile2Departement">
    <w:name w:val="Kopfzeile2Departement"/>
    <w:basedOn w:val="KopfzeileDepartement"/>
    <w:next w:val="KopfzeileFett"/>
    <w:uiPriority w:val="3"/>
    <w:semiHidden/>
    <w:unhideWhenUsed/>
    <w:rsid w:val="009438FB"/>
    <w:pPr>
      <w:spacing w:after="0"/>
      <w:contextualSpacing w:val="0"/>
    </w:pPr>
  </w:style>
  <w:style w:type="paragraph" w:customStyle="1" w:styleId="PPA">
    <w:name w:val="PPA"/>
    <w:basedOn w:val="PP"/>
    <w:next w:val="Normal"/>
    <w:uiPriority w:val="2"/>
    <w:semiHidden/>
    <w:unhideWhenUsed/>
    <w:rsid w:val="009438FB"/>
    <w:pPr>
      <w:spacing w:before="0" w:line="540" w:lineRule="exact"/>
    </w:pPr>
  </w:style>
  <w:style w:type="paragraph" w:styleId="Notedefin">
    <w:name w:val="endnote text"/>
    <w:basedOn w:val="Normal"/>
    <w:link w:val="NotedefinCar"/>
    <w:uiPriority w:val="99"/>
    <w:semiHidden/>
    <w:unhideWhenUsed/>
    <w:rsid w:val="009438FB"/>
    <w:pPr>
      <w:spacing w:after="60" w:line="240" w:lineRule="auto"/>
      <w:ind w:left="119" w:hanging="119"/>
    </w:pPr>
    <w:rPr>
      <w:sz w:val="18"/>
      <w:szCs w:val="20"/>
    </w:rPr>
  </w:style>
  <w:style w:type="character" w:customStyle="1" w:styleId="NotedefinCar">
    <w:name w:val="Note de fin Car"/>
    <w:basedOn w:val="Policepardfaut"/>
    <w:link w:val="Notedefin"/>
    <w:uiPriority w:val="99"/>
    <w:semiHidden/>
    <w:rsid w:val="009438FB"/>
    <w:rPr>
      <w:sz w:val="18"/>
      <w:szCs w:val="20"/>
      <w:lang w:val="fr-CH"/>
    </w:rPr>
  </w:style>
  <w:style w:type="paragraph" w:styleId="Notedebasdepage">
    <w:name w:val="footnote text"/>
    <w:basedOn w:val="Normal"/>
    <w:link w:val="NotedebasdepageCar"/>
    <w:semiHidden/>
    <w:unhideWhenUsed/>
    <w:rsid w:val="009438FB"/>
    <w:pPr>
      <w:spacing w:after="60" w:line="240" w:lineRule="auto"/>
      <w:ind w:left="119" w:hanging="119"/>
    </w:pPr>
    <w:rPr>
      <w:sz w:val="18"/>
      <w:szCs w:val="20"/>
    </w:rPr>
  </w:style>
  <w:style w:type="character" w:customStyle="1" w:styleId="NotedebasdepageCar">
    <w:name w:val="Note de bas de page Car"/>
    <w:basedOn w:val="Policepardfaut"/>
    <w:link w:val="Notedebasdepage"/>
    <w:semiHidden/>
    <w:rsid w:val="009438FB"/>
    <w:rPr>
      <w:sz w:val="18"/>
      <w:szCs w:val="20"/>
      <w:lang w:val="fr-CH"/>
    </w:rPr>
  </w:style>
  <w:style w:type="paragraph" w:customStyle="1" w:styleId="00eStandard">
    <w:name w:val="00: eStandard"/>
    <w:link w:val="00eStandardZchn"/>
    <w:rsid w:val="009438FB"/>
    <w:pPr>
      <w:spacing w:line="320" w:lineRule="atLeast"/>
      <w:jc w:val="both"/>
    </w:pPr>
    <w:rPr>
      <w:rFonts w:eastAsia="Times New Roman" w:cs="Tahoma"/>
      <w:spacing w:val="4"/>
      <w:sz w:val="20"/>
      <w:szCs w:val="16"/>
      <w:lang w:eastAsia="de-DE"/>
    </w:rPr>
  </w:style>
  <w:style w:type="character" w:customStyle="1" w:styleId="00eStandardZchn">
    <w:name w:val="00: eStandard Zchn"/>
    <w:basedOn w:val="Policepardfaut"/>
    <w:link w:val="00eStandard"/>
    <w:rsid w:val="009438FB"/>
    <w:rPr>
      <w:rFonts w:eastAsia="Times New Roman" w:cs="Tahoma"/>
      <w:spacing w:val="4"/>
      <w:sz w:val="20"/>
      <w:szCs w:val="16"/>
      <w:lang w:val="fr-CH" w:eastAsia="de-DE"/>
    </w:rPr>
  </w:style>
  <w:style w:type="paragraph" w:customStyle="1" w:styleId="10eberschrift1">
    <w:name w:val="10: eÜberschrift 1"/>
    <w:basedOn w:val="00eStandard"/>
    <w:next w:val="Normal"/>
    <w:link w:val="10eberschrift1Zchn"/>
    <w:rsid w:val="009438FB"/>
    <w:pPr>
      <w:keepNext/>
      <w:keepLines/>
      <w:numPr>
        <w:numId w:val="11"/>
      </w:numPr>
      <w:tabs>
        <w:tab w:val="left" w:pos="680"/>
      </w:tabs>
      <w:suppressAutoHyphens/>
      <w:spacing w:after="640"/>
      <w:jc w:val="left"/>
      <w:outlineLvl w:val="0"/>
    </w:pPr>
    <w:rPr>
      <w:sz w:val="28"/>
    </w:rPr>
  </w:style>
  <w:style w:type="character" w:customStyle="1" w:styleId="10eberschrift1Zchn">
    <w:name w:val="10: eÜberschrift 1 Zchn"/>
    <w:basedOn w:val="00eStandardZchn"/>
    <w:link w:val="10eberschrift1"/>
    <w:rsid w:val="009438FB"/>
    <w:rPr>
      <w:rFonts w:eastAsia="Times New Roman" w:cs="Tahoma"/>
      <w:spacing w:val="4"/>
      <w:sz w:val="28"/>
      <w:szCs w:val="16"/>
      <w:lang w:val="fr-CH" w:eastAsia="de-DE"/>
    </w:rPr>
  </w:style>
  <w:style w:type="paragraph" w:customStyle="1" w:styleId="20eberschrift2">
    <w:name w:val="20: eÜberschrift 2"/>
    <w:basedOn w:val="00eStandard"/>
    <w:next w:val="Normal"/>
    <w:rsid w:val="009438FB"/>
    <w:pPr>
      <w:keepNext/>
      <w:keepLines/>
      <w:numPr>
        <w:ilvl w:val="1"/>
        <w:numId w:val="11"/>
      </w:numPr>
      <w:tabs>
        <w:tab w:val="clear" w:pos="624"/>
        <w:tab w:val="left" w:pos="680"/>
        <w:tab w:val="left" w:pos="907"/>
        <w:tab w:val="num" w:pos="1492"/>
      </w:tabs>
      <w:suppressAutoHyphens/>
      <w:spacing w:before="640" w:after="160"/>
      <w:ind w:left="1492" w:hanging="360"/>
      <w:contextualSpacing/>
      <w:jc w:val="left"/>
      <w:outlineLvl w:val="1"/>
    </w:pPr>
    <w:rPr>
      <w:b/>
      <w:sz w:val="22"/>
    </w:rPr>
  </w:style>
  <w:style w:type="paragraph" w:customStyle="1" w:styleId="30eberschrift3">
    <w:name w:val="30: eÜberschrift 3"/>
    <w:basedOn w:val="00eStandard"/>
    <w:next w:val="Normal"/>
    <w:rsid w:val="009438FB"/>
    <w:pPr>
      <w:keepNext/>
      <w:keepLines/>
      <w:numPr>
        <w:ilvl w:val="2"/>
        <w:numId w:val="11"/>
      </w:numPr>
      <w:tabs>
        <w:tab w:val="clear" w:pos="624"/>
        <w:tab w:val="left" w:pos="680"/>
        <w:tab w:val="left" w:pos="907"/>
        <w:tab w:val="num" w:pos="1492"/>
      </w:tabs>
      <w:suppressAutoHyphens/>
      <w:spacing w:before="320"/>
      <w:ind w:left="1492" w:hanging="360"/>
      <w:jc w:val="left"/>
      <w:outlineLvl w:val="2"/>
    </w:pPr>
  </w:style>
  <w:style w:type="paragraph" w:customStyle="1" w:styleId="54eTabellentext">
    <w:name w:val="54: eTabellentext"/>
    <w:basedOn w:val="00eStandard"/>
    <w:link w:val="54eTabellentextZchn"/>
    <w:rsid w:val="009438FB"/>
    <w:pPr>
      <w:keepNext/>
      <w:keepLines/>
      <w:spacing w:line="220" w:lineRule="exact"/>
      <w:jc w:val="left"/>
    </w:pPr>
    <w:rPr>
      <w:rFonts w:ascii="Arial Narrow" w:hAnsi="Arial Narrow" w:cs="Times New Roman"/>
      <w:sz w:val="18"/>
      <w:szCs w:val="24"/>
    </w:rPr>
  </w:style>
  <w:style w:type="numbering" w:customStyle="1" w:styleId="50eListeInTabelle">
    <w:name w:val="50: eListeInTabelle"/>
    <w:basedOn w:val="Aucuneliste"/>
    <w:rsid w:val="009438FB"/>
    <w:pPr>
      <w:numPr>
        <w:numId w:val="12"/>
      </w:numPr>
    </w:pPr>
  </w:style>
  <w:style w:type="character" w:styleId="Appelnotedebasdep">
    <w:name w:val="footnote reference"/>
    <w:basedOn w:val="Policepardfaut"/>
    <w:semiHidden/>
    <w:rsid w:val="009438FB"/>
    <w:rPr>
      <w:position w:val="5"/>
      <w:sz w:val="13"/>
      <w:vertAlign w:val="baseline"/>
    </w:rPr>
  </w:style>
  <w:style w:type="character" w:customStyle="1" w:styleId="54eTabellentextZchn">
    <w:name w:val="54: eTabellentext Zchn"/>
    <w:link w:val="54eTabellentext"/>
    <w:rsid w:val="009438FB"/>
    <w:rPr>
      <w:rFonts w:ascii="Arial Narrow" w:eastAsia="Times New Roman" w:hAnsi="Arial Narrow" w:cs="Times New Roman"/>
      <w:spacing w:val="4"/>
      <w:sz w:val="18"/>
      <w:szCs w:val="24"/>
      <w:lang w:val="fr-CH" w:eastAsia="de-DE"/>
    </w:rPr>
  </w:style>
  <w:style w:type="paragraph" w:customStyle="1" w:styleId="01eStandardAbstandvor8pt">
    <w:name w:val="01: eStandard Abstand vor 8pt"/>
    <w:basedOn w:val="Normal"/>
    <w:link w:val="01eStandardAbstandvor8ptZchn"/>
    <w:rsid w:val="009438FB"/>
    <w:pPr>
      <w:widowControl/>
      <w:spacing w:before="160" w:line="320" w:lineRule="atLeast"/>
      <w:jc w:val="both"/>
    </w:pPr>
    <w:rPr>
      <w:rFonts w:eastAsia="Times New Roman" w:cs="Tahoma"/>
      <w:spacing w:val="4"/>
      <w:sz w:val="20"/>
      <w:szCs w:val="16"/>
      <w:lang w:eastAsia="de-DE"/>
    </w:rPr>
  </w:style>
  <w:style w:type="character" w:customStyle="1" w:styleId="01eStandardAbstandvor8ptZchn">
    <w:name w:val="01: eStandard Abstand vor 8pt Zchn"/>
    <w:basedOn w:val="Policepardfaut"/>
    <w:link w:val="01eStandardAbstandvor8pt"/>
    <w:rsid w:val="009438FB"/>
    <w:rPr>
      <w:rFonts w:eastAsia="Times New Roman" w:cs="Tahoma"/>
      <w:spacing w:val="4"/>
      <w:sz w:val="20"/>
      <w:szCs w:val="16"/>
      <w:lang w:val="fr-CH" w:eastAsia="de-DE"/>
    </w:rPr>
  </w:style>
  <w:style w:type="numbering" w:customStyle="1" w:styleId="50eListenFormatvorlage">
    <w:name w:val="50: eListenFormatvorlage"/>
    <w:rsid w:val="009438FB"/>
    <w:pPr>
      <w:numPr>
        <w:numId w:val="14"/>
      </w:numPr>
    </w:pPr>
  </w:style>
  <w:style w:type="character" w:styleId="Marquedecommentaire">
    <w:name w:val="annotation reference"/>
    <w:basedOn w:val="Policepardfaut"/>
    <w:uiPriority w:val="99"/>
    <w:semiHidden/>
    <w:unhideWhenUsed/>
    <w:rsid w:val="0000089B"/>
    <w:rPr>
      <w:sz w:val="16"/>
      <w:szCs w:val="16"/>
    </w:rPr>
  </w:style>
  <w:style w:type="paragraph" w:styleId="Commentaire">
    <w:name w:val="annotation text"/>
    <w:basedOn w:val="Normal"/>
    <w:link w:val="CommentaireCar"/>
    <w:uiPriority w:val="99"/>
    <w:semiHidden/>
    <w:unhideWhenUsed/>
    <w:rsid w:val="0000089B"/>
    <w:pPr>
      <w:spacing w:line="240" w:lineRule="auto"/>
    </w:pPr>
    <w:rPr>
      <w:sz w:val="20"/>
      <w:szCs w:val="20"/>
    </w:rPr>
  </w:style>
  <w:style w:type="character" w:customStyle="1" w:styleId="CommentaireCar">
    <w:name w:val="Commentaire Car"/>
    <w:basedOn w:val="Policepardfaut"/>
    <w:link w:val="Commentaire"/>
    <w:uiPriority w:val="99"/>
    <w:semiHidden/>
    <w:rsid w:val="0000089B"/>
    <w:rPr>
      <w:sz w:val="20"/>
      <w:szCs w:val="20"/>
    </w:rPr>
  </w:style>
  <w:style w:type="paragraph" w:styleId="Objetducommentaire">
    <w:name w:val="annotation subject"/>
    <w:basedOn w:val="Commentaire"/>
    <w:next w:val="Commentaire"/>
    <w:link w:val="ObjetducommentaireCar"/>
    <w:uiPriority w:val="99"/>
    <w:semiHidden/>
    <w:unhideWhenUsed/>
    <w:rsid w:val="0000089B"/>
    <w:rPr>
      <w:b/>
      <w:bCs/>
    </w:rPr>
  </w:style>
  <w:style w:type="character" w:customStyle="1" w:styleId="ObjetducommentaireCar">
    <w:name w:val="Objet du commentaire Car"/>
    <w:basedOn w:val="CommentaireCar"/>
    <w:link w:val="Objetducommentaire"/>
    <w:uiPriority w:val="99"/>
    <w:semiHidden/>
    <w:rsid w:val="0000089B"/>
    <w:rPr>
      <w:b/>
      <w:bCs/>
      <w:sz w:val="20"/>
      <w:szCs w:val="20"/>
    </w:rPr>
  </w:style>
  <w:style w:type="paragraph" w:styleId="Paragraphedeliste">
    <w:name w:val="List Paragraph"/>
    <w:basedOn w:val="Normal"/>
    <w:uiPriority w:val="34"/>
    <w:qFormat/>
    <w:rsid w:val="002C52D1"/>
    <w:pPr>
      <w:widowControl/>
      <w:spacing w:line="240" w:lineRule="auto"/>
      <w:ind w:left="720"/>
    </w:pPr>
    <w:rPr>
      <w:rFonts w:ascii="Calibri" w:hAnsi="Calibri" w:cs="Calibri"/>
    </w:rPr>
  </w:style>
  <w:style w:type="character" w:styleId="Lienhypertexte">
    <w:name w:val="Hyperlink"/>
    <w:basedOn w:val="Policepardfaut"/>
    <w:uiPriority w:val="99"/>
    <w:unhideWhenUsed/>
    <w:rsid w:val="001C3486"/>
    <w:rPr>
      <w:color w:val="0000FF" w:themeColor="hyperlink"/>
      <w:u w:val="single"/>
    </w:rPr>
  </w:style>
  <w:style w:type="character" w:styleId="Lienhypertextesuivivisit">
    <w:name w:val="FollowedHyperlink"/>
    <w:basedOn w:val="Policepardfaut"/>
    <w:uiPriority w:val="99"/>
    <w:semiHidden/>
    <w:unhideWhenUsed/>
    <w:rsid w:val="001C3486"/>
    <w:rPr>
      <w:color w:val="800080" w:themeColor="followedHyperlink"/>
      <w:u w:val="single"/>
    </w:rPr>
  </w:style>
  <w:style w:type="paragraph" w:styleId="Rvision">
    <w:name w:val="Revision"/>
    <w:hidden/>
    <w:uiPriority w:val="99"/>
    <w:semiHidden/>
    <w:rsid w:val="00A12B59"/>
    <w:pPr>
      <w:spacing w:line="240" w:lineRule="auto"/>
    </w:pPr>
  </w:style>
  <w:style w:type="character" w:styleId="Mentionnonrsolue">
    <w:name w:val="Unresolved Mention"/>
    <w:basedOn w:val="Policepardfaut"/>
    <w:uiPriority w:val="99"/>
    <w:semiHidden/>
    <w:unhideWhenUsed/>
    <w:rsid w:val="00ED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90462">
      <w:bodyDiv w:val="1"/>
      <w:marLeft w:val="0"/>
      <w:marRight w:val="0"/>
      <w:marTop w:val="0"/>
      <w:marBottom w:val="0"/>
      <w:divBdr>
        <w:top w:val="none" w:sz="0" w:space="0" w:color="auto"/>
        <w:left w:val="none" w:sz="0" w:space="0" w:color="auto"/>
        <w:bottom w:val="none" w:sz="0" w:space="0" w:color="auto"/>
        <w:right w:val="none" w:sz="0" w:space="0" w:color="auto"/>
      </w:divBdr>
    </w:div>
    <w:div w:id="1283419416">
      <w:bodyDiv w:val="1"/>
      <w:marLeft w:val="0"/>
      <w:marRight w:val="0"/>
      <w:marTop w:val="0"/>
      <w:marBottom w:val="0"/>
      <w:divBdr>
        <w:top w:val="none" w:sz="0" w:space="0" w:color="auto"/>
        <w:left w:val="none" w:sz="0" w:space="0" w:color="auto"/>
        <w:bottom w:val="none" w:sz="0" w:space="0" w:color="auto"/>
        <w:right w:val="none" w:sz="0" w:space="0" w:color="auto"/>
      </w:divBdr>
    </w:div>
    <w:div w:id="1391345802">
      <w:bodyDiv w:val="1"/>
      <w:marLeft w:val="0"/>
      <w:marRight w:val="0"/>
      <w:marTop w:val="0"/>
      <w:marBottom w:val="0"/>
      <w:divBdr>
        <w:top w:val="none" w:sz="0" w:space="0" w:color="auto"/>
        <w:left w:val="none" w:sz="0" w:space="0" w:color="auto"/>
        <w:bottom w:val="none" w:sz="0" w:space="0" w:color="auto"/>
        <w:right w:val="none" w:sz="0" w:space="0" w:color="auto"/>
      </w:divBdr>
    </w:div>
    <w:div w:id="17730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e.admin.ch/dam/are/fr/dokumente/nachhaltige_entwicklung/dokumente/faktenblatt/infografik_sne2030.pdf.download.pdf/Infografik_Nachhaltige_Entwicklung_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e.admin.ch/dam/are/fr/dokumente/nachhaltige_entwicklung/publikationen/sne2030.pdf.download.pdf/Strategie%20Nachhaltige%20Entwicklung%2020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4586103B-AD76-4253-9B13-6713E5D52005}">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4951</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Notiz CD Bund (EFD)</dc:subject>
  <dc:creator>U80805566</dc:creator>
  <cp:lastModifiedBy>Piaget Marie GS-EFD</cp:lastModifiedBy>
  <cp:revision>5</cp:revision>
  <cp:lastPrinted>2018-03-16T13:47:00Z</cp:lastPrinted>
  <dcterms:created xsi:type="dcterms:W3CDTF">2024-03-28T12:58:00Z</dcterms:created>
  <dcterms:modified xsi:type="dcterms:W3CDTF">2024-04-18T07:23:00Z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Generalsekretariat</vt:lpwstr>
  </property>
  <property fmtid="{D5CDD505-2E9C-101B-9397-08002B2CF9AE}" pid="3" name="AmtAbk">
    <vt:lpwstr>EFD</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www.efd.admin.ch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Kroepfli Andreas GS-EFD</vt:lpwstr>
  </property>
  <property fmtid="{D5CDD505-2E9C-101B-9397-08002B2CF9AE}" pid="18" name="LoginFax">
    <vt:lpwstr>+41 31 32 32647</vt:lpwstr>
  </property>
  <property fmtid="{D5CDD505-2E9C-101B-9397-08002B2CF9AE}" pid="19" name="LoginFunktion">
    <vt:lpwstr>Leiter Ressort Betriebswirtschaft</vt:lpwstr>
  </property>
  <property fmtid="{D5CDD505-2E9C-101B-9397-08002B2CF9AE}" pid="20" name="LoginKuerzel">
    <vt:lpwstr>kra</vt:lpwstr>
  </property>
  <property fmtid="{D5CDD505-2E9C-101B-9397-08002B2CF9AE}" pid="21" name="LoginMailAdr">
    <vt:lpwstr>andreas.kroepfli@gs-efd.admin.ch</vt:lpwstr>
  </property>
  <property fmtid="{D5CDD505-2E9C-101B-9397-08002B2CF9AE}" pid="22" name="LoginName">
    <vt:lpwstr>Kroepfli</vt:lpwstr>
  </property>
  <property fmtid="{D5CDD505-2E9C-101B-9397-08002B2CF9AE}" pid="23" name="LoginTel">
    <vt:lpwstr>+41 31 32 26225</vt:lpwstr>
  </property>
  <property fmtid="{D5CDD505-2E9C-101B-9397-08002B2CF9AE}" pid="24" name="LoginTitle">
    <vt:lpwstr/>
  </property>
  <property fmtid="{D5CDD505-2E9C-101B-9397-08002B2CF9AE}" pid="25" name="LoginUID">
    <vt:lpwstr>U80805566</vt:lpwstr>
  </property>
  <property fmtid="{D5CDD505-2E9C-101B-9397-08002B2CF9AE}" pid="26" name="LoginVorname">
    <vt:lpwstr>Andreas</vt:lpwstr>
  </property>
  <property fmtid="{D5CDD505-2E9C-101B-9397-08002B2CF9AE}" pid="27" name="OrgUnit1">
    <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Bundesgasse 3</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Gasser</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Jörg</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Bundesgasse 3</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Kroepfli Andreas GS-EFD</vt:lpwstr>
  </property>
  <property fmtid="{D5CDD505-2E9C-101B-9397-08002B2CF9AE}" pid="64" name="UserFax">
    <vt:lpwstr>+41 31 32 32647</vt:lpwstr>
  </property>
  <property fmtid="{D5CDD505-2E9C-101B-9397-08002B2CF9AE}" pid="65" name="UserFunktion">
    <vt:lpwstr>Leiter Ressort Betriebswirtschaft</vt:lpwstr>
  </property>
  <property fmtid="{D5CDD505-2E9C-101B-9397-08002B2CF9AE}" pid="66" name="UserKuerzel">
    <vt:lpwstr>kra</vt:lpwstr>
  </property>
  <property fmtid="{D5CDD505-2E9C-101B-9397-08002B2CF9AE}" pid="67" name="UserMailAdr">
    <vt:lpwstr>andreas.kroepfli@gs-efd.admin.ch</vt:lpwstr>
  </property>
  <property fmtid="{D5CDD505-2E9C-101B-9397-08002B2CF9AE}" pid="68" name="UserName">
    <vt:lpwstr>Kroepfli</vt:lpwstr>
  </property>
  <property fmtid="{D5CDD505-2E9C-101B-9397-08002B2CF9AE}" pid="69" name="UserTel">
    <vt:lpwstr>+41 31 32 26225</vt:lpwstr>
  </property>
  <property fmtid="{D5CDD505-2E9C-101B-9397-08002B2CF9AE}" pid="70" name="UserTitel">
    <vt:lpwstr/>
  </property>
  <property fmtid="{D5CDD505-2E9C-101B-9397-08002B2CF9AE}" pid="71" name="UserUID">
    <vt:lpwstr>U80805566</vt:lpwstr>
  </property>
  <property fmtid="{D5CDD505-2E9C-101B-9397-08002B2CF9AE}" pid="72" name="UserVorname">
    <vt:lpwstr>Andreas</vt:lpwstr>
  </property>
  <property fmtid="{D5CDD505-2E9C-101B-9397-08002B2CF9AE}" pid="73" name="YourRefLabel">
    <vt:lpwstr>Ihr Zeichen:</vt:lpwstr>
  </property>
  <property fmtid="{D5CDD505-2E9C-101B-9397-08002B2CF9AE}" pid="74" name="Zustellart">
    <vt:lpwstr/>
  </property>
  <property fmtid="{D5CDD505-2E9C-101B-9397-08002B2CF9AE}" pid="75" name="Aktennotiz">
    <vt:lpwstr>Notiz</vt:lpwstr>
  </property>
  <property fmtid="{D5CDD505-2E9C-101B-9397-08002B2CF9AE}" pid="76" name="ANotiz_sp1_1">
    <vt:lpwstr>Datum:</vt:lpwstr>
  </property>
  <property fmtid="{D5CDD505-2E9C-101B-9397-08002B2CF9AE}" pid="77" name="ANotiz_sp1_2">
    <vt:lpwstr>Für:</vt:lpwstr>
  </property>
  <property fmtid="{D5CDD505-2E9C-101B-9397-08002B2CF9AE}" pid="78" name="ANotiz_sp1_3">
    <vt:lpwstr>Kopien an:</vt:lpwstr>
  </property>
  <property fmtid="{D5CDD505-2E9C-101B-9397-08002B2CF9AE}" pid="79" name="Anrede">
    <vt:lpwstr/>
  </property>
  <property fmtid="{D5CDD505-2E9C-101B-9397-08002B2CF9AE}" pid="80" name="Amt2">
    <vt:lpwstr/>
  </property>
  <property fmtid="{D5CDD505-2E9C-101B-9397-08002B2CF9AE}" pid="81" name="Amt2Abk">
    <vt:lpwstr/>
  </property>
  <property fmtid="{D5CDD505-2E9C-101B-9397-08002B2CF9AE}" pid="82" name="Dep2Abk">
    <vt:lpwstr/>
  </property>
  <property fmtid="{D5CDD505-2E9C-101B-9397-08002B2CF9AE}" pid="83" name="Dep2Name">
    <vt:lpwstr/>
  </property>
  <property fmtid="{D5CDD505-2E9C-101B-9397-08002B2CF9AE}" pid="84" name="BeilagenLabel">
    <vt:lpwstr>Beilagen:</vt:lpwstr>
  </property>
  <property fmtid="{D5CDD505-2E9C-101B-9397-08002B2CF9AE}" pid="85" name="KopieLabel">
    <vt:lpwstr>Kopie an:</vt:lpwstr>
  </property>
  <property fmtid="{D5CDD505-2E9C-101B-9397-08002B2CF9AE}" pid="86" name="EigBetreff">
    <vt:lpwstr/>
  </property>
  <property fmtid="{D5CDD505-2E9C-101B-9397-08002B2CF9AE}" pid="87" name="Amtbis">
    <vt:lpwstr/>
  </property>
  <property fmtid="{D5CDD505-2E9C-101B-9397-08002B2CF9AE}" pid="88" name="Amt2bis">
    <vt:lpwstr/>
  </property>
  <property fmtid="{D5CDD505-2E9C-101B-9397-08002B2CF9AE}" pid="89" name="DepNamebis">
    <vt:lpwstr/>
  </property>
  <property fmtid="{D5CDD505-2E9C-101B-9397-08002B2CF9AE}" pid="90" name="Dep2Namebis">
    <vt:lpwstr/>
  </property>
</Properties>
</file>