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45" w:rsidRPr="003260AE" w:rsidRDefault="00014545" w:rsidP="003260AE">
      <w:pPr>
        <w:tabs>
          <w:tab w:val="left" w:pos="851"/>
        </w:tabs>
        <w:spacing w:line="240" w:lineRule="auto"/>
        <w:jc w:val="center"/>
        <w:rPr>
          <w:rFonts w:ascii="Arial" w:hAnsi="Arial" w:cs="Arial"/>
          <w:b/>
          <w:sz w:val="40"/>
          <w:szCs w:val="24"/>
        </w:rPr>
      </w:pPr>
      <w:r w:rsidRPr="003260AE">
        <w:rPr>
          <w:rFonts w:ascii="Arial" w:hAnsi="Arial" w:cs="Arial"/>
          <w:b/>
          <w:sz w:val="40"/>
          <w:szCs w:val="24"/>
        </w:rPr>
        <w:t>Muster-</w:t>
      </w:r>
      <w:r w:rsidRPr="003260AE">
        <w:rPr>
          <w:rFonts w:ascii="Arial" w:hAnsi="Arial" w:cs="Arial"/>
          <w:b/>
          <w:sz w:val="40"/>
          <w:szCs w:val="24"/>
        </w:rPr>
        <w:br/>
        <w:t>Programmvereinbarung</w:t>
      </w:r>
    </w:p>
    <w:p w:rsidR="00014545" w:rsidRPr="003260AE" w:rsidRDefault="00014545" w:rsidP="003260AE">
      <w:pPr>
        <w:tabs>
          <w:tab w:val="left" w:pos="851"/>
        </w:tabs>
        <w:spacing w:line="240" w:lineRule="auto"/>
        <w:jc w:val="center"/>
        <w:rPr>
          <w:rFonts w:ascii="Arial" w:hAnsi="Arial" w:cs="Arial"/>
          <w:b/>
          <w:sz w:val="24"/>
          <w:szCs w:val="24"/>
        </w:rPr>
      </w:pPr>
      <w:r w:rsidRPr="003260AE">
        <w:rPr>
          <w:rFonts w:ascii="Arial" w:hAnsi="Arial" w:cs="Arial"/>
          <w:b/>
          <w:sz w:val="24"/>
          <w:szCs w:val="24"/>
        </w:rPr>
        <w:t>(öffentlich-rechtlicher Vertrag)</w:t>
      </w:r>
    </w:p>
    <w:p w:rsidR="00014545" w:rsidRPr="003260AE" w:rsidRDefault="00014545" w:rsidP="003260AE">
      <w:pPr>
        <w:tabs>
          <w:tab w:val="left" w:pos="851"/>
        </w:tabs>
        <w:spacing w:line="240" w:lineRule="auto"/>
        <w:rPr>
          <w:rFonts w:ascii="Arial" w:hAnsi="Arial" w:cs="Arial"/>
          <w:sz w:val="24"/>
          <w:szCs w:val="24"/>
        </w:rPr>
      </w:pPr>
    </w:p>
    <w:p w:rsidR="00014545" w:rsidRDefault="00014545" w:rsidP="003260AE">
      <w:pPr>
        <w:tabs>
          <w:tab w:val="left" w:pos="851"/>
        </w:tabs>
        <w:spacing w:line="240" w:lineRule="auto"/>
        <w:rPr>
          <w:rFonts w:ascii="Arial" w:hAnsi="Arial" w:cs="Arial"/>
          <w:sz w:val="24"/>
          <w:szCs w:val="24"/>
        </w:rPr>
      </w:pPr>
    </w:p>
    <w:p w:rsidR="003260AE" w:rsidRDefault="003260AE" w:rsidP="003260AE">
      <w:pPr>
        <w:tabs>
          <w:tab w:val="left" w:pos="851"/>
        </w:tabs>
        <w:spacing w:line="240" w:lineRule="auto"/>
        <w:rPr>
          <w:rFonts w:ascii="Arial" w:hAnsi="Arial" w:cs="Arial"/>
          <w:sz w:val="24"/>
          <w:szCs w:val="24"/>
        </w:rPr>
      </w:pPr>
    </w:p>
    <w:p w:rsidR="003260AE" w:rsidRPr="003260AE" w:rsidRDefault="003260AE" w:rsidP="003260AE">
      <w:pPr>
        <w:tabs>
          <w:tab w:val="left" w:pos="851"/>
        </w:tabs>
        <w:spacing w:line="240" w:lineRule="auto"/>
        <w:rPr>
          <w:rFonts w:ascii="Arial" w:hAnsi="Arial" w:cs="Arial"/>
          <w:sz w:val="24"/>
          <w:szCs w:val="24"/>
        </w:rPr>
      </w:pPr>
    </w:p>
    <w:p w:rsidR="00014545" w:rsidRPr="003260AE" w:rsidRDefault="00014545" w:rsidP="003260AE">
      <w:pPr>
        <w:tabs>
          <w:tab w:val="left" w:pos="851"/>
        </w:tabs>
        <w:spacing w:line="240" w:lineRule="auto"/>
        <w:jc w:val="center"/>
        <w:rPr>
          <w:rFonts w:ascii="Arial" w:hAnsi="Arial" w:cs="Arial"/>
          <w:b/>
          <w:sz w:val="32"/>
          <w:szCs w:val="24"/>
        </w:rPr>
      </w:pPr>
      <w:r w:rsidRPr="003260AE">
        <w:rPr>
          <w:rFonts w:ascii="Arial" w:hAnsi="Arial" w:cs="Arial"/>
          <w:b/>
          <w:sz w:val="32"/>
          <w:szCs w:val="24"/>
        </w:rPr>
        <w:t xml:space="preserve">gemäss Artikel 20a </w:t>
      </w:r>
      <w:proofErr w:type="spellStart"/>
      <w:r w:rsidRPr="003260AE">
        <w:rPr>
          <w:rFonts w:ascii="Arial" w:hAnsi="Arial" w:cs="Arial"/>
          <w:b/>
          <w:sz w:val="32"/>
          <w:szCs w:val="24"/>
        </w:rPr>
        <w:t>SuG</w:t>
      </w:r>
      <w:proofErr w:type="spellEnd"/>
      <w:r w:rsidRPr="00B631BC">
        <w:rPr>
          <w:rFonts w:ascii="Arial" w:hAnsi="Arial" w:cs="Arial"/>
          <w:b/>
          <w:sz w:val="32"/>
          <w:szCs w:val="24"/>
          <w:vertAlign w:val="superscript"/>
        </w:rPr>
        <w:footnoteReference w:id="1"/>
      </w:r>
    </w:p>
    <w:p w:rsidR="00014545" w:rsidRDefault="00014545" w:rsidP="003260AE">
      <w:pPr>
        <w:tabs>
          <w:tab w:val="left" w:pos="851"/>
        </w:tabs>
        <w:spacing w:line="240" w:lineRule="auto"/>
        <w:rPr>
          <w:rFonts w:ascii="Arial" w:hAnsi="Arial" w:cs="Arial"/>
          <w:sz w:val="24"/>
          <w:szCs w:val="24"/>
        </w:rPr>
      </w:pPr>
    </w:p>
    <w:p w:rsidR="003260AE" w:rsidRPr="003260AE" w:rsidRDefault="003260AE" w:rsidP="003260AE">
      <w:pPr>
        <w:tabs>
          <w:tab w:val="left" w:pos="851"/>
        </w:tabs>
        <w:spacing w:line="240" w:lineRule="auto"/>
        <w:rPr>
          <w:rFonts w:ascii="Arial" w:hAnsi="Arial" w:cs="Arial"/>
          <w:sz w:val="24"/>
          <w:szCs w:val="24"/>
        </w:rPr>
      </w:pPr>
    </w:p>
    <w:p w:rsidR="00014545" w:rsidRPr="003260AE" w:rsidRDefault="00014545" w:rsidP="003260AE">
      <w:pPr>
        <w:tabs>
          <w:tab w:val="left" w:pos="851"/>
        </w:tabs>
        <w:spacing w:line="240" w:lineRule="auto"/>
        <w:rPr>
          <w:rFonts w:ascii="Arial" w:hAnsi="Arial" w:cs="Arial"/>
          <w:sz w:val="24"/>
          <w:szCs w:val="24"/>
        </w:rPr>
      </w:pPr>
    </w:p>
    <w:p w:rsidR="00014545" w:rsidRPr="003260AE" w:rsidRDefault="00014545" w:rsidP="003260AE">
      <w:pPr>
        <w:tabs>
          <w:tab w:val="left" w:pos="851"/>
        </w:tabs>
        <w:spacing w:line="240" w:lineRule="auto"/>
        <w:jc w:val="center"/>
        <w:rPr>
          <w:rFonts w:ascii="Arial" w:hAnsi="Arial" w:cs="Arial"/>
          <w:sz w:val="24"/>
          <w:szCs w:val="24"/>
        </w:rPr>
      </w:pPr>
      <w:r w:rsidRPr="003260AE">
        <w:rPr>
          <w:rFonts w:ascii="Arial" w:hAnsi="Arial" w:cs="Arial"/>
          <w:sz w:val="24"/>
          <w:szCs w:val="24"/>
        </w:rPr>
        <w:t>zwischen der</w:t>
      </w:r>
    </w:p>
    <w:p w:rsidR="00014545" w:rsidRPr="003260AE" w:rsidRDefault="00014545" w:rsidP="003260AE">
      <w:pPr>
        <w:tabs>
          <w:tab w:val="left" w:pos="851"/>
        </w:tabs>
        <w:spacing w:line="240" w:lineRule="auto"/>
        <w:jc w:val="center"/>
        <w:rPr>
          <w:rFonts w:ascii="Arial" w:hAnsi="Arial" w:cs="Arial"/>
          <w:sz w:val="24"/>
          <w:szCs w:val="24"/>
        </w:rPr>
      </w:pPr>
    </w:p>
    <w:p w:rsidR="00014545" w:rsidRPr="003260AE" w:rsidRDefault="00014545" w:rsidP="003260AE">
      <w:pPr>
        <w:tabs>
          <w:tab w:val="left" w:pos="851"/>
        </w:tabs>
        <w:spacing w:line="240" w:lineRule="auto"/>
        <w:jc w:val="center"/>
        <w:rPr>
          <w:rFonts w:ascii="Arial" w:hAnsi="Arial" w:cs="Arial"/>
          <w:sz w:val="24"/>
          <w:szCs w:val="24"/>
        </w:rPr>
      </w:pPr>
      <w:r w:rsidRPr="003260AE">
        <w:rPr>
          <w:rFonts w:ascii="Arial" w:hAnsi="Arial" w:cs="Arial"/>
          <w:sz w:val="24"/>
          <w:szCs w:val="24"/>
        </w:rPr>
        <w:t>Schweizerischen Eidgenossenschaft</w:t>
      </w:r>
    </w:p>
    <w:p w:rsidR="00014545" w:rsidRPr="003260AE" w:rsidRDefault="00014545" w:rsidP="003260AE">
      <w:pPr>
        <w:tabs>
          <w:tab w:val="left" w:pos="851"/>
        </w:tabs>
        <w:spacing w:line="240" w:lineRule="auto"/>
        <w:jc w:val="center"/>
        <w:rPr>
          <w:rFonts w:ascii="Arial" w:hAnsi="Arial" w:cs="Arial"/>
          <w:sz w:val="24"/>
          <w:szCs w:val="24"/>
        </w:rPr>
      </w:pPr>
    </w:p>
    <w:p w:rsidR="00014545" w:rsidRPr="003260AE" w:rsidRDefault="00014545" w:rsidP="003260AE">
      <w:pPr>
        <w:tabs>
          <w:tab w:val="left" w:pos="851"/>
        </w:tabs>
        <w:spacing w:line="240" w:lineRule="auto"/>
        <w:jc w:val="center"/>
        <w:rPr>
          <w:rFonts w:ascii="Arial" w:hAnsi="Arial" w:cs="Arial"/>
          <w:sz w:val="24"/>
          <w:szCs w:val="24"/>
        </w:rPr>
      </w:pPr>
      <w:r w:rsidRPr="003260AE">
        <w:rPr>
          <w:rFonts w:ascii="Arial" w:hAnsi="Arial" w:cs="Arial"/>
          <w:sz w:val="24"/>
          <w:szCs w:val="24"/>
        </w:rPr>
        <w:t>vertreten durch das</w:t>
      </w:r>
    </w:p>
    <w:p w:rsidR="00014545" w:rsidRDefault="00014545" w:rsidP="003260AE">
      <w:pPr>
        <w:tabs>
          <w:tab w:val="left" w:pos="851"/>
        </w:tabs>
        <w:spacing w:line="240" w:lineRule="auto"/>
        <w:rPr>
          <w:rFonts w:ascii="Arial" w:hAnsi="Arial" w:cs="Arial"/>
          <w:sz w:val="24"/>
          <w:szCs w:val="24"/>
        </w:rPr>
      </w:pPr>
    </w:p>
    <w:p w:rsidR="003260AE" w:rsidRPr="003260AE" w:rsidRDefault="003260AE" w:rsidP="003260AE">
      <w:pPr>
        <w:tabs>
          <w:tab w:val="left" w:pos="851"/>
        </w:tabs>
        <w:spacing w:line="240" w:lineRule="auto"/>
        <w:rPr>
          <w:rFonts w:ascii="Arial" w:hAnsi="Arial" w:cs="Arial"/>
          <w:sz w:val="24"/>
          <w:szCs w:val="24"/>
        </w:rPr>
      </w:pPr>
    </w:p>
    <w:p w:rsidR="00014545" w:rsidRPr="003260AE" w:rsidRDefault="00014545" w:rsidP="003260AE">
      <w:pPr>
        <w:tabs>
          <w:tab w:val="left" w:pos="851"/>
        </w:tabs>
        <w:spacing w:line="240" w:lineRule="auto"/>
        <w:rPr>
          <w:rFonts w:ascii="Arial" w:hAnsi="Arial" w:cs="Arial"/>
          <w:sz w:val="24"/>
          <w:szCs w:val="24"/>
        </w:rPr>
      </w:pPr>
    </w:p>
    <w:p w:rsidR="00014545" w:rsidRPr="003260AE" w:rsidRDefault="00014545" w:rsidP="003260AE">
      <w:pPr>
        <w:tabs>
          <w:tab w:val="left" w:pos="851"/>
        </w:tabs>
        <w:spacing w:line="240" w:lineRule="auto"/>
        <w:jc w:val="center"/>
        <w:rPr>
          <w:rFonts w:ascii="Arial" w:hAnsi="Arial" w:cs="Arial"/>
          <w:b/>
          <w:sz w:val="32"/>
          <w:szCs w:val="24"/>
        </w:rPr>
      </w:pPr>
      <w:r w:rsidRPr="003260AE">
        <w:rPr>
          <w:rFonts w:ascii="Arial" w:hAnsi="Arial" w:cs="Arial"/>
          <w:b/>
          <w:sz w:val="32"/>
          <w:szCs w:val="24"/>
        </w:rPr>
        <w:t xml:space="preserve">Bundesamt für </w:t>
      </w:r>
      <w:r w:rsidR="006E2B61">
        <w:rPr>
          <w:rFonts w:ascii="Arial" w:hAnsi="Arial" w:cs="Arial"/>
          <w:sz w:val="24"/>
          <w:szCs w:val="24"/>
        </w:rPr>
        <w:t>……………..</w:t>
      </w:r>
    </w:p>
    <w:p w:rsidR="00014545" w:rsidRPr="003260AE" w:rsidRDefault="00014545" w:rsidP="003260AE">
      <w:pPr>
        <w:tabs>
          <w:tab w:val="left" w:pos="851"/>
        </w:tabs>
        <w:spacing w:line="240" w:lineRule="auto"/>
        <w:rPr>
          <w:rFonts w:ascii="Arial" w:hAnsi="Arial" w:cs="Arial"/>
          <w:sz w:val="24"/>
          <w:szCs w:val="24"/>
        </w:rPr>
      </w:pPr>
    </w:p>
    <w:p w:rsidR="00014545" w:rsidRDefault="00014545" w:rsidP="003260AE">
      <w:pPr>
        <w:tabs>
          <w:tab w:val="left" w:pos="851"/>
        </w:tabs>
        <w:spacing w:line="240" w:lineRule="auto"/>
        <w:rPr>
          <w:rFonts w:ascii="Arial" w:hAnsi="Arial" w:cs="Arial"/>
          <w:sz w:val="24"/>
          <w:szCs w:val="24"/>
        </w:rPr>
      </w:pPr>
    </w:p>
    <w:p w:rsidR="003260AE" w:rsidRPr="003260AE" w:rsidRDefault="003260AE" w:rsidP="003260AE">
      <w:pPr>
        <w:tabs>
          <w:tab w:val="left" w:pos="851"/>
        </w:tabs>
        <w:spacing w:line="240" w:lineRule="auto"/>
        <w:rPr>
          <w:rFonts w:ascii="Arial" w:hAnsi="Arial" w:cs="Arial"/>
          <w:sz w:val="24"/>
          <w:szCs w:val="24"/>
        </w:rPr>
      </w:pPr>
    </w:p>
    <w:p w:rsidR="00014545" w:rsidRPr="008463DF" w:rsidRDefault="00014545" w:rsidP="003260AE">
      <w:pPr>
        <w:tabs>
          <w:tab w:val="left" w:pos="851"/>
        </w:tabs>
        <w:spacing w:after="240" w:line="240" w:lineRule="auto"/>
        <w:jc w:val="center"/>
        <w:rPr>
          <w:rFonts w:ascii="Arial" w:hAnsi="Arial" w:cs="Arial"/>
          <w:b/>
          <w:sz w:val="32"/>
          <w:szCs w:val="32"/>
        </w:rPr>
      </w:pPr>
      <w:r w:rsidRPr="008463DF">
        <w:rPr>
          <w:rFonts w:ascii="Arial" w:hAnsi="Arial" w:cs="Arial"/>
          <w:b/>
          <w:sz w:val="32"/>
          <w:szCs w:val="32"/>
        </w:rPr>
        <w:t>und dem Kanton</w:t>
      </w:r>
    </w:p>
    <w:p w:rsidR="00014545" w:rsidRPr="008463DF" w:rsidRDefault="00137D13" w:rsidP="003260AE">
      <w:pPr>
        <w:tabs>
          <w:tab w:val="left" w:pos="851"/>
        </w:tabs>
        <w:spacing w:line="240" w:lineRule="auto"/>
        <w:jc w:val="center"/>
        <w:rPr>
          <w:rFonts w:ascii="Arial" w:hAnsi="Arial" w:cs="Arial"/>
          <w:sz w:val="32"/>
          <w:szCs w:val="32"/>
        </w:rPr>
      </w:pPr>
      <w:r w:rsidRPr="008463DF">
        <w:rPr>
          <w:rFonts w:ascii="Arial" w:hAnsi="Arial" w:cs="Arial"/>
          <w:sz w:val="32"/>
          <w:szCs w:val="32"/>
        </w:rPr>
        <w:t>……………………………………………….</w:t>
      </w:r>
    </w:p>
    <w:p w:rsidR="003260AE" w:rsidRPr="008463DF" w:rsidRDefault="003260AE" w:rsidP="003260AE">
      <w:pPr>
        <w:tabs>
          <w:tab w:val="left" w:pos="851"/>
        </w:tabs>
        <w:spacing w:line="240" w:lineRule="auto"/>
        <w:rPr>
          <w:rFonts w:ascii="Arial" w:hAnsi="Arial" w:cs="Arial"/>
          <w:sz w:val="32"/>
          <w:szCs w:val="32"/>
        </w:rPr>
      </w:pPr>
    </w:p>
    <w:p w:rsidR="003260AE" w:rsidRDefault="003260AE" w:rsidP="003260AE">
      <w:pPr>
        <w:tabs>
          <w:tab w:val="left" w:pos="851"/>
        </w:tabs>
        <w:spacing w:line="240" w:lineRule="auto"/>
        <w:rPr>
          <w:rFonts w:ascii="Arial" w:hAnsi="Arial" w:cs="Arial"/>
          <w:sz w:val="24"/>
          <w:szCs w:val="24"/>
        </w:rPr>
      </w:pPr>
    </w:p>
    <w:p w:rsidR="003260AE" w:rsidRDefault="003260AE" w:rsidP="003260AE">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Arial" w:hAnsi="Arial" w:cs="Arial"/>
          <w:b/>
          <w:sz w:val="28"/>
          <w:szCs w:val="24"/>
        </w:rPr>
      </w:pPr>
    </w:p>
    <w:p w:rsidR="00014545" w:rsidRPr="008463DF" w:rsidRDefault="00014545" w:rsidP="003260AE">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Arial" w:hAnsi="Arial" w:cs="Arial"/>
          <w:b/>
          <w:sz w:val="32"/>
          <w:szCs w:val="32"/>
        </w:rPr>
      </w:pPr>
      <w:r w:rsidRPr="008463DF">
        <w:rPr>
          <w:rFonts w:ascii="Arial" w:hAnsi="Arial" w:cs="Arial"/>
          <w:b/>
          <w:sz w:val="32"/>
          <w:szCs w:val="32"/>
        </w:rPr>
        <w:t>betreffend die Programmziele im Bereich</w:t>
      </w:r>
    </w:p>
    <w:p w:rsidR="003260AE" w:rsidRPr="008463DF" w:rsidRDefault="003260AE" w:rsidP="003260AE">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Arial" w:hAnsi="Arial" w:cs="Arial"/>
          <w:sz w:val="32"/>
          <w:szCs w:val="32"/>
        </w:rPr>
      </w:pPr>
    </w:p>
    <w:p w:rsidR="00DD061F" w:rsidRPr="008463DF" w:rsidRDefault="00137D13" w:rsidP="003260AE">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Arial" w:hAnsi="Arial" w:cs="Arial"/>
          <w:sz w:val="32"/>
          <w:szCs w:val="32"/>
        </w:rPr>
      </w:pPr>
      <w:r w:rsidRPr="008463DF">
        <w:rPr>
          <w:rFonts w:ascii="Arial" w:hAnsi="Arial" w:cs="Arial"/>
          <w:sz w:val="32"/>
          <w:szCs w:val="32"/>
        </w:rPr>
        <w:t>…………………………………………….</w:t>
      </w:r>
    </w:p>
    <w:p w:rsidR="003260AE" w:rsidRPr="003260AE" w:rsidRDefault="003260AE" w:rsidP="003260AE">
      <w:pPr>
        <w:pBdr>
          <w:top w:val="single" w:sz="4" w:space="1" w:color="auto"/>
          <w:left w:val="single" w:sz="4" w:space="4" w:color="auto"/>
          <w:bottom w:val="single" w:sz="4" w:space="1" w:color="auto"/>
          <w:right w:val="single" w:sz="4" w:space="4" w:color="auto"/>
        </w:pBdr>
        <w:tabs>
          <w:tab w:val="left" w:pos="851"/>
        </w:tabs>
        <w:spacing w:line="240" w:lineRule="auto"/>
        <w:jc w:val="center"/>
        <w:rPr>
          <w:rFonts w:ascii="Arial" w:hAnsi="Arial" w:cs="Arial"/>
          <w:sz w:val="24"/>
          <w:szCs w:val="24"/>
        </w:rPr>
      </w:pPr>
    </w:p>
    <w:p w:rsidR="00DD061F" w:rsidRPr="003260AE" w:rsidRDefault="00DD061F" w:rsidP="003260AE">
      <w:pPr>
        <w:tabs>
          <w:tab w:val="left" w:pos="851"/>
        </w:tabs>
        <w:spacing w:line="240" w:lineRule="auto"/>
        <w:rPr>
          <w:rFonts w:ascii="Arial" w:hAnsi="Arial" w:cs="Arial"/>
          <w:sz w:val="24"/>
          <w:szCs w:val="24"/>
        </w:rPr>
      </w:pPr>
    </w:p>
    <w:p w:rsidR="00DD061F" w:rsidRDefault="00DD061F" w:rsidP="003260AE">
      <w:pPr>
        <w:tabs>
          <w:tab w:val="left" w:pos="851"/>
        </w:tabs>
        <w:spacing w:line="240" w:lineRule="auto"/>
        <w:rPr>
          <w:rFonts w:ascii="Arial" w:hAnsi="Arial" w:cs="Arial"/>
          <w:sz w:val="24"/>
          <w:szCs w:val="24"/>
        </w:rPr>
      </w:pPr>
    </w:p>
    <w:p w:rsidR="003260AE" w:rsidRDefault="003260AE" w:rsidP="003260AE">
      <w:pPr>
        <w:tabs>
          <w:tab w:val="left" w:pos="851"/>
        </w:tabs>
        <w:spacing w:line="240" w:lineRule="auto"/>
        <w:rPr>
          <w:rFonts w:ascii="Arial" w:hAnsi="Arial" w:cs="Arial"/>
          <w:sz w:val="24"/>
          <w:szCs w:val="24"/>
        </w:rPr>
      </w:pPr>
    </w:p>
    <w:p w:rsidR="003260AE" w:rsidRDefault="003260AE" w:rsidP="003260AE">
      <w:pPr>
        <w:tabs>
          <w:tab w:val="left" w:pos="851"/>
        </w:tabs>
        <w:spacing w:line="240" w:lineRule="auto"/>
        <w:rPr>
          <w:rFonts w:ascii="Arial" w:hAnsi="Arial" w:cs="Arial"/>
          <w:b/>
          <w:sz w:val="24"/>
          <w:szCs w:val="24"/>
        </w:rPr>
      </w:pPr>
      <w:r w:rsidRPr="003260AE">
        <w:rPr>
          <w:rFonts w:ascii="Arial" w:hAnsi="Arial" w:cs="Arial"/>
          <w:b/>
          <w:sz w:val="24"/>
          <w:szCs w:val="24"/>
        </w:rPr>
        <w:t>Stand:</w:t>
      </w:r>
    </w:p>
    <w:p w:rsidR="003260AE" w:rsidRDefault="00717B71" w:rsidP="003260AE">
      <w:pPr>
        <w:tabs>
          <w:tab w:val="left" w:pos="851"/>
        </w:tabs>
        <w:spacing w:line="240" w:lineRule="auto"/>
        <w:rPr>
          <w:rFonts w:ascii="Arial" w:hAnsi="Arial" w:cs="Arial"/>
          <w:sz w:val="24"/>
          <w:szCs w:val="24"/>
        </w:rPr>
      </w:pPr>
      <w:r>
        <w:rPr>
          <w:rFonts w:ascii="Arial" w:hAnsi="Arial" w:cs="Arial"/>
          <w:sz w:val="24"/>
          <w:szCs w:val="24"/>
        </w:rPr>
        <w:t>Oktober</w:t>
      </w:r>
      <w:bookmarkStart w:id="0" w:name="_GoBack"/>
      <w:bookmarkEnd w:id="0"/>
      <w:r w:rsidR="00603C7B">
        <w:rPr>
          <w:rFonts w:ascii="Arial" w:hAnsi="Arial" w:cs="Arial"/>
          <w:sz w:val="24"/>
          <w:szCs w:val="24"/>
        </w:rPr>
        <w:t xml:space="preserve"> 2017</w:t>
      </w:r>
    </w:p>
    <w:p w:rsidR="00EC39C1" w:rsidRDefault="00EC39C1" w:rsidP="003260AE">
      <w:pPr>
        <w:tabs>
          <w:tab w:val="left" w:pos="851"/>
        </w:tabs>
        <w:spacing w:line="240" w:lineRule="auto"/>
        <w:rPr>
          <w:rFonts w:ascii="Arial" w:hAnsi="Arial" w:cs="Arial"/>
          <w:sz w:val="24"/>
          <w:szCs w:val="24"/>
        </w:rPr>
      </w:pPr>
    </w:p>
    <w:p w:rsidR="00EC39C1" w:rsidRPr="003260AE" w:rsidRDefault="00EC39C1" w:rsidP="003260AE">
      <w:pPr>
        <w:tabs>
          <w:tab w:val="left" w:pos="851"/>
        </w:tabs>
        <w:spacing w:line="240" w:lineRule="auto"/>
        <w:rPr>
          <w:rFonts w:ascii="Arial" w:hAnsi="Arial" w:cs="Arial"/>
          <w:sz w:val="24"/>
          <w:szCs w:val="24"/>
        </w:rPr>
      </w:pPr>
    </w:p>
    <w:p w:rsidR="00014545" w:rsidRPr="003260AE" w:rsidRDefault="00014545" w:rsidP="00137D13">
      <w:pPr>
        <w:tabs>
          <w:tab w:val="left" w:pos="851"/>
        </w:tabs>
        <w:spacing w:before="360" w:after="120" w:line="240" w:lineRule="auto"/>
        <w:rPr>
          <w:rFonts w:ascii="Arial" w:hAnsi="Arial" w:cs="Arial"/>
          <w:b/>
          <w:sz w:val="28"/>
          <w:szCs w:val="24"/>
        </w:rPr>
      </w:pPr>
      <w:r w:rsidRPr="003260AE">
        <w:rPr>
          <w:rFonts w:ascii="Arial" w:hAnsi="Arial" w:cs="Arial"/>
          <w:sz w:val="24"/>
          <w:szCs w:val="24"/>
        </w:rPr>
        <w:br w:type="page"/>
      </w:r>
      <w:r w:rsidRPr="003260AE">
        <w:rPr>
          <w:rFonts w:ascii="Arial" w:hAnsi="Arial" w:cs="Arial"/>
          <w:b/>
          <w:sz w:val="28"/>
          <w:szCs w:val="24"/>
        </w:rPr>
        <w:lastRenderedPageBreak/>
        <w:t>1</w:t>
      </w:r>
      <w:r w:rsidRPr="003260AE">
        <w:rPr>
          <w:rFonts w:ascii="Arial" w:hAnsi="Arial" w:cs="Arial"/>
          <w:b/>
          <w:sz w:val="28"/>
          <w:szCs w:val="24"/>
        </w:rPr>
        <w:tab/>
        <w:t>Präambel</w:t>
      </w:r>
    </w:p>
    <w:p w:rsidR="00014545" w:rsidRPr="003260AE" w:rsidRDefault="00014545" w:rsidP="00B21CFF">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Im Bestreben, die Ziele des </w:t>
      </w:r>
      <w:r w:rsidR="006E2B61">
        <w:rPr>
          <w:rFonts w:ascii="Arial" w:hAnsi="Arial" w:cs="Arial"/>
          <w:sz w:val="24"/>
          <w:szCs w:val="24"/>
        </w:rPr>
        <w:t xml:space="preserve">Bundesgesetzes vom ……….. </w:t>
      </w:r>
      <w:proofErr w:type="gramStart"/>
      <w:r w:rsidR="006E2B61">
        <w:rPr>
          <w:rFonts w:ascii="Arial" w:hAnsi="Arial" w:cs="Arial"/>
          <w:sz w:val="24"/>
          <w:szCs w:val="24"/>
        </w:rPr>
        <w:t>über</w:t>
      </w:r>
      <w:proofErr w:type="gramEnd"/>
      <w:r w:rsidR="006E2B61">
        <w:rPr>
          <w:rFonts w:ascii="Arial" w:hAnsi="Arial" w:cs="Arial"/>
          <w:sz w:val="24"/>
          <w:szCs w:val="24"/>
        </w:rPr>
        <w:t xml:space="preserve"> ……………….</w:t>
      </w:r>
      <w:r w:rsidRPr="003260AE">
        <w:rPr>
          <w:rFonts w:ascii="Arial" w:hAnsi="Arial" w:cs="Arial"/>
          <w:sz w:val="24"/>
          <w:szCs w:val="24"/>
        </w:rPr>
        <w:t xml:space="preserve"> in den Bereichen </w:t>
      </w:r>
      <w:r w:rsidR="006E2B61">
        <w:rPr>
          <w:rFonts w:ascii="Arial" w:hAnsi="Arial" w:cs="Arial"/>
          <w:sz w:val="24"/>
          <w:szCs w:val="24"/>
        </w:rPr>
        <w:t>……………………</w:t>
      </w:r>
      <w:r w:rsidR="00DD061F" w:rsidRPr="003260AE">
        <w:rPr>
          <w:rFonts w:ascii="Arial" w:hAnsi="Arial" w:cs="Arial"/>
          <w:sz w:val="24"/>
          <w:szCs w:val="24"/>
        </w:rPr>
        <w:t xml:space="preserve"> </w:t>
      </w:r>
      <w:r w:rsidRPr="003260AE">
        <w:rPr>
          <w:rFonts w:ascii="Arial" w:hAnsi="Arial" w:cs="Arial"/>
          <w:sz w:val="24"/>
          <w:szCs w:val="24"/>
        </w:rPr>
        <w:t>gemeinsam und auf eine effektive sowie effiziente Weise zu erreichen, schliessen die Parteien die vorliegende Programmvereinbarung ab.</w:t>
      </w:r>
    </w:p>
    <w:p w:rsidR="00014545" w:rsidRDefault="00014545" w:rsidP="00B21CFF">
      <w:pPr>
        <w:tabs>
          <w:tab w:val="left" w:pos="851"/>
        </w:tabs>
        <w:spacing w:before="120" w:after="120" w:line="240" w:lineRule="auto"/>
        <w:rPr>
          <w:rFonts w:ascii="Arial" w:hAnsi="Arial" w:cs="Arial"/>
          <w:sz w:val="24"/>
          <w:szCs w:val="24"/>
        </w:rPr>
      </w:pPr>
      <w:r w:rsidRPr="003260AE">
        <w:rPr>
          <w:rFonts w:ascii="Arial" w:hAnsi="Arial" w:cs="Arial"/>
          <w:sz w:val="24"/>
          <w:szCs w:val="24"/>
        </w:rPr>
        <w:t>Hintergründe der Vereinbarung (Planungsgrundlagen)</w:t>
      </w:r>
    </w:p>
    <w:p w:rsidR="005F6D49"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014545" w:rsidRPr="003260AE" w:rsidRDefault="00014545" w:rsidP="00137D13">
      <w:pPr>
        <w:tabs>
          <w:tab w:val="left" w:pos="851"/>
        </w:tabs>
        <w:spacing w:before="360" w:after="120" w:line="240" w:lineRule="auto"/>
        <w:rPr>
          <w:rFonts w:ascii="Arial" w:hAnsi="Arial" w:cs="Arial"/>
          <w:b/>
          <w:sz w:val="28"/>
          <w:szCs w:val="24"/>
        </w:rPr>
      </w:pPr>
      <w:r w:rsidRPr="003260AE">
        <w:rPr>
          <w:rFonts w:ascii="Arial" w:hAnsi="Arial" w:cs="Arial"/>
          <w:b/>
          <w:sz w:val="28"/>
          <w:szCs w:val="24"/>
        </w:rPr>
        <w:t>2</w:t>
      </w:r>
      <w:r w:rsidRPr="003260AE">
        <w:rPr>
          <w:rFonts w:ascii="Arial" w:hAnsi="Arial" w:cs="Arial"/>
          <w:b/>
          <w:sz w:val="28"/>
          <w:szCs w:val="24"/>
        </w:rPr>
        <w:tab/>
        <w:t>Rechtliche Grundlagen</w:t>
      </w:r>
    </w:p>
    <w:p w:rsidR="00014545" w:rsidRDefault="00014545" w:rsidP="00BE0810">
      <w:pPr>
        <w:tabs>
          <w:tab w:val="left" w:pos="851"/>
        </w:tabs>
        <w:spacing w:before="120" w:after="120" w:line="240" w:lineRule="auto"/>
        <w:rPr>
          <w:rFonts w:ascii="Arial" w:hAnsi="Arial" w:cs="Arial"/>
          <w:sz w:val="24"/>
          <w:szCs w:val="24"/>
        </w:rPr>
      </w:pPr>
      <w:proofErr w:type="gramStart"/>
      <w:r w:rsidRPr="003260AE">
        <w:rPr>
          <w:rFonts w:ascii="Arial" w:hAnsi="Arial" w:cs="Arial"/>
          <w:sz w:val="24"/>
          <w:szCs w:val="24"/>
        </w:rPr>
        <w:t>Grundlage dieser Programmvereinbarung</w:t>
      </w:r>
      <w:proofErr w:type="gramEnd"/>
      <w:r w:rsidRPr="003260AE">
        <w:rPr>
          <w:rFonts w:ascii="Arial" w:hAnsi="Arial" w:cs="Arial"/>
          <w:sz w:val="24"/>
          <w:szCs w:val="24"/>
        </w:rPr>
        <w:t xml:space="preserve"> sind von Seiten des Bundes:</w:t>
      </w:r>
    </w:p>
    <w:p w:rsidR="00014545" w:rsidRPr="003260AE" w:rsidRDefault="003260AE" w:rsidP="00BE0810">
      <w:pPr>
        <w:tabs>
          <w:tab w:val="left" w:pos="426"/>
          <w:tab w:val="left" w:pos="851"/>
        </w:tabs>
        <w:spacing w:before="120" w:after="120" w:line="240" w:lineRule="auto"/>
        <w:ind w:left="426" w:hanging="426"/>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Art. 46 Abs. 2 Bundesverfassung der Schweizerischen Eidgenossenschaft vom 18. April 1999 (BV; SR 101)</w:t>
      </w:r>
    </w:p>
    <w:p w:rsidR="00014545" w:rsidRPr="003260AE" w:rsidRDefault="003260AE"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 xml:space="preserve">Art. </w:t>
      </w:r>
      <w:r w:rsidR="006E2B61">
        <w:rPr>
          <w:rFonts w:ascii="Arial" w:hAnsi="Arial" w:cs="Arial"/>
          <w:sz w:val="24"/>
          <w:szCs w:val="24"/>
        </w:rPr>
        <w:t>……</w:t>
      </w:r>
      <w:r w:rsidR="00014545" w:rsidRPr="003260AE">
        <w:rPr>
          <w:rFonts w:ascii="Arial" w:hAnsi="Arial" w:cs="Arial"/>
          <w:sz w:val="24"/>
          <w:szCs w:val="24"/>
        </w:rPr>
        <w:t xml:space="preserve"> Bundesgesetz über </w:t>
      </w:r>
      <w:proofErr w:type="gramStart"/>
      <w:r w:rsidR="00014545" w:rsidRPr="003260AE">
        <w:rPr>
          <w:rFonts w:ascii="Arial" w:hAnsi="Arial" w:cs="Arial"/>
          <w:sz w:val="24"/>
          <w:szCs w:val="24"/>
        </w:rPr>
        <w:t>……</w:t>
      </w:r>
      <w:proofErr w:type="gramEnd"/>
      <w:r w:rsidR="00014545" w:rsidRPr="003260AE">
        <w:rPr>
          <w:rFonts w:ascii="Arial" w:hAnsi="Arial" w:cs="Arial"/>
          <w:sz w:val="24"/>
          <w:szCs w:val="24"/>
        </w:rPr>
        <w:t xml:space="preserve"> vom x.x.200x (SR xxx) </w:t>
      </w:r>
    </w:p>
    <w:p w:rsidR="00014545" w:rsidRPr="003260AE" w:rsidRDefault="003260AE"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 xml:space="preserve">Art. </w:t>
      </w:r>
      <w:r w:rsidR="006E2B61">
        <w:rPr>
          <w:rFonts w:ascii="Arial" w:hAnsi="Arial" w:cs="Arial"/>
          <w:sz w:val="24"/>
          <w:szCs w:val="24"/>
        </w:rPr>
        <w:t>……</w:t>
      </w:r>
      <w:r w:rsidR="00014545" w:rsidRPr="003260AE">
        <w:rPr>
          <w:rFonts w:ascii="Arial" w:hAnsi="Arial" w:cs="Arial"/>
          <w:sz w:val="24"/>
          <w:szCs w:val="24"/>
        </w:rPr>
        <w:t xml:space="preserve"> Bundesgesetz über </w:t>
      </w:r>
      <w:proofErr w:type="gramStart"/>
      <w:r w:rsidR="00014545" w:rsidRPr="003260AE">
        <w:rPr>
          <w:rFonts w:ascii="Arial" w:hAnsi="Arial" w:cs="Arial"/>
          <w:sz w:val="24"/>
          <w:szCs w:val="24"/>
        </w:rPr>
        <w:t>……</w:t>
      </w:r>
      <w:proofErr w:type="gramEnd"/>
      <w:r w:rsidR="00014545" w:rsidRPr="003260AE">
        <w:rPr>
          <w:rFonts w:ascii="Arial" w:hAnsi="Arial" w:cs="Arial"/>
          <w:sz w:val="24"/>
          <w:szCs w:val="24"/>
        </w:rPr>
        <w:t xml:space="preserve"> vom x.x.200x (SR xxx)</w:t>
      </w:r>
    </w:p>
    <w:p w:rsidR="00014545" w:rsidRPr="003260AE" w:rsidRDefault="003260AE"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 xml:space="preserve">Art. </w:t>
      </w:r>
      <w:r w:rsidR="006E2B61">
        <w:rPr>
          <w:rFonts w:ascii="Arial" w:hAnsi="Arial" w:cs="Arial"/>
          <w:sz w:val="24"/>
          <w:szCs w:val="24"/>
        </w:rPr>
        <w:t>……</w:t>
      </w:r>
      <w:r w:rsidR="00014545" w:rsidRPr="003260AE">
        <w:rPr>
          <w:rFonts w:ascii="Arial" w:hAnsi="Arial" w:cs="Arial"/>
          <w:sz w:val="24"/>
          <w:szCs w:val="24"/>
        </w:rPr>
        <w:t xml:space="preserve"> Bundesgesetz über </w:t>
      </w:r>
      <w:proofErr w:type="gramStart"/>
      <w:r w:rsidR="00014545" w:rsidRPr="003260AE">
        <w:rPr>
          <w:rFonts w:ascii="Arial" w:hAnsi="Arial" w:cs="Arial"/>
          <w:sz w:val="24"/>
          <w:szCs w:val="24"/>
        </w:rPr>
        <w:t>……</w:t>
      </w:r>
      <w:proofErr w:type="gramEnd"/>
      <w:r w:rsidR="00014545" w:rsidRPr="003260AE">
        <w:rPr>
          <w:rFonts w:ascii="Arial" w:hAnsi="Arial" w:cs="Arial"/>
          <w:sz w:val="24"/>
          <w:szCs w:val="24"/>
        </w:rPr>
        <w:t xml:space="preserve"> vom x.x.200x (SR xxx)</w:t>
      </w:r>
    </w:p>
    <w:p w:rsidR="00014545" w:rsidRPr="003260AE" w:rsidRDefault="003260AE" w:rsidP="00BE0810">
      <w:pPr>
        <w:tabs>
          <w:tab w:val="left" w:pos="426"/>
          <w:tab w:val="left" w:pos="851"/>
        </w:tabs>
        <w:spacing w:before="120" w:after="120" w:line="240" w:lineRule="auto"/>
        <w:ind w:left="426" w:hanging="426"/>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 xml:space="preserve">Art. 11ff. Bundesgesetz über Finanzhilfen und Abgeltungen vom 5. Oktober 1990 Subventionsgesetz </w:t>
      </w:r>
      <w:proofErr w:type="spellStart"/>
      <w:r w:rsidR="00014545" w:rsidRPr="003260AE">
        <w:rPr>
          <w:rFonts w:ascii="Arial" w:hAnsi="Arial" w:cs="Arial"/>
          <w:sz w:val="24"/>
          <w:szCs w:val="24"/>
        </w:rPr>
        <w:t>SuG</w:t>
      </w:r>
      <w:proofErr w:type="spellEnd"/>
      <w:r w:rsidR="00014545" w:rsidRPr="003260AE">
        <w:rPr>
          <w:rFonts w:ascii="Arial" w:hAnsi="Arial" w:cs="Arial"/>
          <w:sz w:val="24"/>
          <w:szCs w:val="24"/>
        </w:rPr>
        <w:t>; SR 616.1)</w:t>
      </w:r>
    </w:p>
    <w:p w:rsidR="00014545" w:rsidRPr="003260AE" w:rsidRDefault="00C2501B"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014545" w:rsidRPr="003260AE">
        <w:rPr>
          <w:rFonts w:ascii="Arial" w:hAnsi="Arial" w:cs="Arial"/>
          <w:sz w:val="24"/>
          <w:szCs w:val="24"/>
        </w:rPr>
        <w:t>Verordnungen …………………</w:t>
      </w:r>
    </w:p>
    <w:p w:rsidR="00014545" w:rsidRDefault="00C2501B"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A66788">
        <w:rPr>
          <w:rFonts w:ascii="Arial" w:hAnsi="Arial" w:cs="Arial"/>
          <w:sz w:val="24"/>
          <w:szCs w:val="24"/>
        </w:rPr>
        <w:t>Richtlinien</w:t>
      </w:r>
      <w:r w:rsidR="006E2B61">
        <w:rPr>
          <w:rFonts w:ascii="Arial" w:hAnsi="Arial" w:cs="Arial"/>
          <w:sz w:val="24"/>
          <w:szCs w:val="24"/>
        </w:rPr>
        <w:t>, Vollzugshilfen ……………….</w:t>
      </w:r>
    </w:p>
    <w:p w:rsidR="00014545" w:rsidRDefault="00014545" w:rsidP="00BE0810">
      <w:pPr>
        <w:tabs>
          <w:tab w:val="left" w:pos="851"/>
        </w:tabs>
        <w:spacing w:before="120" w:after="120" w:line="240" w:lineRule="auto"/>
        <w:rPr>
          <w:rFonts w:ascii="Arial" w:hAnsi="Arial" w:cs="Arial"/>
          <w:sz w:val="24"/>
          <w:szCs w:val="24"/>
        </w:rPr>
      </w:pPr>
      <w:r w:rsidRPr="003260AE">
        <w:rPr>
          <w:rFonts w:ascii="Arial" w:hAnsi="Arial" w:cs="Arial"/>
          <w:sz w:val="24"/>
          <w:szCs w:val="24"/>
        </w:rPr>
        <w:t xml:space="preserve">Von Seiten des Kantons sind </w:t>
      </w:r>
      <w:proofErr w:type="gramStart"/>
      <w:r w:rsidRPr="003260AE">
        <w:rPr>
          <w:rFonts w:ascii="Arial" w:hAnsi="Arial" w:cs="Arial"/>
          <w:sz w:val="24"/>
          <w:szCs w:val="24"/>
        </w:rPr>
        <w:t>Grundlage dieser Programmvereinbarung</w:t>
      </w:r>
      <w:proofErr w:type="gramEnd"/>
      <w:r w:rsidRPr="003260AE">
        <w:rPr>
          <w:rFonts w:ascii="Arial" w:hAnsi="Arial" w:cs="Arial"/>
          <w:sz w:val="24"/>
          <w:szCs w:val="24"/>
        </w:rPr>
        <w:t>:</w:t>
      </w:r>
    </w:p>
    <w:p w:rsidR="00B21CFF" w:rsidRDefault="00BE0810"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00B21CFF" w:rsidRPr="00BE0810">
        <w:rPr>
          <w:rFonts w:ascii="Arial" w:hAnsi="Arial" w:cs="Arial"/>
          <w:sz w:val="24"/>
          <w:szCs w:val="24"/>
        </w:rPr>
        <w:t>…………………………………………………………………………………………......</w:t>
      </w:r>
    </w:p>
    <w:p w:rsidR="00BE0810" w:rsidRPr="00BE0810" w:rsidRDefault="00BE0810"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Pr="00BE0810">
        <w:rPr>
          <w:rFonts w:ascii="Arial" w:hAnsi="Arial" w:cs="Arial"/>
          <w:sz w:val="24"/>
          <w:szCs w:val="24"/>
        </w:rPr>
        <w:t>…………………………………………………………………………………………......</w:t>
      </w:r>
    </w:p>
    <w:p w:rsidR="00BE0810" w:rsidRPr="00BE0810" w:rsidRDefault="00BE0810" w:rsidP="00BE0810">
      <w:pPr>
        <w:tabs>
          <w:tab w:val="left" w:pos="426"/>
          <w:tab w:val="left" w:pos="851"/>
        </w:tabs>
        <w:spacing w:before="120" w:after="12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sidRPr="00BE0810">
        <w:rPr>
          <w:rFonts w:ascii="Arial" w:hAnsi="Arial" w:cs="Arial"/>
          <w:sz w:val="24"/>
          <w:szCs w:val="24"/>
        </w:rPr>
        <w:t>…………………………………………………………………………………………......</w:t>
      </w:r>
    </w:p>
    <w:p w:rsidR="00014545" w:rsidRDefault="00014545" w:rsidP="00BE0810">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Die vorliegende Programmvereinbarung konkretisiert den Vollzug dieser Bestimmungen. Begriffsdefinitionen und Berechnungsgrundlagen befinden sich in den Anhängen zu dieser Programmvereinbarung.</w:t>
      </w:r>
    </w:p>
    <w:p w:rsidR="00014545" w:rsidRPr="00C2501B" w:rsidRDefault="00014545" w:rsidP="00137D13">
      <w:pPr>
        <w:tabs>
          <w:tab w:val="left" w:pos="851"/>
        </w:tabs>
        <w:spacing w:before="360" w:after="120" w:line="240" w:lineRule="auto"/>
        <w:rPr>
          <w:rFonts w:ascii="Arial" w:hAnsi="Arial" w:cs="Arial"/>
          <w:b/>
          <w:sz w:val="28"/>
          <w:szCs w:val="24"/>
        </w:rPr>
      </w:pPr>
      <w:r w:rsidRPr="00C2501B">
        <w:rPr>
          <w:rFonts w:ascii="Arial" w:hAnsi="Arial" w:cs="Arial"/>
          <w:b/>
          <w:sz w:val="28"/>
          <w:szCs w:val="24"/>
        </w:rPr>
        <w:t>3</w:t>
      </w:r>
      <w:r w:rsidRPr="00C2501B">
        <w:rPr>
          <w:rFonts w:ascii="Arial" w:hAnsi="Arial" w:cs="Arial"/>
          <w:b/>
          <w:sz w:val="28"/>
          <w:szCs w:val="24"/>
        </w:rPr>
        <w:tab/>
      </w:r>
      <w:r w:rsidR="004C60CA">
        <w:rPr>
          <w:rFonts w:ascii="Arial" w:hAnsi="Arial" w:cs="Arial"/>
          <w:b/>
          <w:sz w:val="28"/>
          <w:szCs w:val="24"/>
        </w:rPr>
        <w:t>Geltungsbereich</w:t>
      </w:r>
    </w:p>
    <w:p w:rsidR="004C60CA" w:rsidRDefault="004C60CA" w:rsidP="004C60CA">
      <w:pPr>
        <w:numPr>
          <w:ilvl w:val="0"/>
          <w:numId w:val="7"/>
        </w:numPr>
        <w:tabs>
          <w:tab w:val="left" w:pos="426"/>
          <w:tab w:val="left" w:pos="851"/>
        </w:tabs>
        <w:spacing w:before="120" w:after="120" w:line="240" w:lineRule="auto"/>
        <w:rPr>
          <w:rFonts w:ascii="Arial" w:hAnsi="Arial" w:cs="Arial"/>
          <w:sz w:val="24"/>
          <w:szCs w:val="24"/>
        </w:rPr>
      </w:pPr>
      <w:r w:rsidRPr="003260AE">
        <w:rPr>
          <w:rFonts w:ascii="Arial" w:hAnsi="Arial" w:cs="Arial"/>
          <w:sz w:val="24"/>
          <w:szCs w:val="24"/>
        </w:rPr>
        <w:t xml:space="preserve">Der </w:t>
      </w:r>
      <w:r w:rsidRPr="00DF665E">
        <w:rPr>
          <w:rFonts w:ascii="Arial" w:hAnsi="Arial" w:cs="Arial"/>
          <w:sz w:val="24"/>
          <w:szCs w:val="24"/>
        </w:rPr>
        <w:t xml:space="preserve">räumliche </w:t>
      </w:r>
      <w:r>
        <w:rPr>
          <w:rFonts w:ascii="Arial" w:hAnsi="Arial" w:cs="Arial"/>
          <w:sz w:val="24"/>
          <w:szCs w:val="24"/>
        </w:rPr>
        <w:t>Geltungsbereich</w:t>
      </w:r>
      <w:r w:rsidRPr="003260AE">
        <w:rPr>
          <w:rFonts w:ascii="Arial" w:hAnsi="Arial" w:cs="Arial"/>
          <w:sz w:val="24"/>
          <w:szCs w:val="24"/>
        </w:rPr>
        <w:t xml:space="preserve">, auf den sich diese Programmvereinbarung bezieht, umfasst: </w:t>
      </w:r>
      <w:r w:rsidRPr="00CC4A3F">
        <w:rPr>
          <w:rFonts w:ascii="Arial" w:hAnsi="Arial" w:cs="Arial"/>
          <w:i/>
          <w:sz w:val="24"/>
          <w:szCs w:val="24"/>
        </w:rPr>
        <w:t xml:space="preserve">[In Anlehnung an die Programmziele: Definition des betroffenen </w:t>
      </w:r>
      <w:r>
        <w:rPr>
          <w:rFonts w:ascii="Arial" w:hAnsi="Arial" w:cs="Arial"/>
          <w:i/>
          <w:sz w:val="24"/>
          <w:szCs w:val="24"/>
        </w:rPr>
        <w:t>Raumes. Bsp. Bezirk, Region, Parzellen etc. – klar definierbare räumliche Bereiche.</w:t>
      </w:r>
      <w:r w:rsidRPr="00CC4A3F">
        <w:rPr>
          <w:rFonts w:ascii="Arial" w:hAnsi="Arial" w:cs="Arial"/>
          <w:i/>
          <w:sz w:val="24"/>
          <w:szCs w:val="24"/>
        </w:rPr>
        <w:t>]</w:t>
      </w:r>
      <w:r>
        <w:rPr>
          <w:rFonts w:ascii="Arial" w:hAnsi="Arial" w:cs="Arial"/>
          <w:sz w:val="24"/>
          <w:szCs w:val="24"/>
        </w:rPr>
        <w:t xml:space="preserve"> …</w:t>
      </w:r>
    </w:p>
    <w:p w:rsidR="004C60CA" w:rsidRDefault="004C60CA" w:rsidP="004C60CA">
      <w:pPr>
        <w:numPr>
          <w:ilvl w:val="0"/>
          <w:numId w:val="7"/>
        </w:numPr>
        <w:tabs>
          <w:tab w:val="left" w:pos="426"/>
          <w:tab w:val="left" w:pos="851"/>
        </w:tabs>
        <w:spacing w:before="120" w:after="120" w:line="240" w:lineRule="auto"/>
        <w:rPr>
          <w:rFonts w:ascii="Arial" w:hAnsi="Arial" w:cs="Arial"/>
          <w:sz w:val="24"/>
          <w:szCs w:val="24"/>
        </w:rPr>
      </w:pPr>
      <w:r w:rsidRPr="003260AE">
        <w:rPr>
          <w:rFonts w:ascii="Arial" w:hAnsi="Arial" w:cs="Arial"/>
          <w:sz w:val="24"/>
          <w:szCs w:val="24"/>
        </w:rPr>
        <w:t xml:space="preserve">Der </w:t>
      </w:r>
      <w:r>
        <w:rPr>
          <w:rFonts w:ascii="Arial" w:hAnsi="Arial" w:cs="Arial"/>
          <w:sz w:val="24"/>
          <w:szCs w:val="24"/>
        </w:rPr>
        <w:t>sachliche</w:t>
      </w:r>
      <w:r w:rsidRPr="003260AE">
        <w:rPr>
          <w:rFonts w:ascii="Arial" w:hAnsi="Arial" w:cs="Arial"/>
          <w:sz w:val="24"/>
          <w:szCs w:val="24"/>
        </w:rPr>
        <w:t xml:space="preserve"> </w:t>
      </w:r>
      <w:r>
        <w:rPr>
          <w:rFonts w:ascii="Arial" w:hAnsi="Arial" w:cs="Arial"/>
          <w:sz w:val="24"/>
          <w:szCs w:val="24"/>
        </w:rPr>
        <w:t>Geltungsbereich</w:t>
      </w:r>
      <w:r w:rsidRPr="003260AE">
        <w:rPr>
          <w:rFonts w:ascii="Arial" w:hAnsi="Arial" w:cs="Arial"/>
          <w:sz w:val="24"/>
          <w:szCs w:val="24"/>
        </w:rPr>
        <w:t>, auf den sich diese Programmvereinbarung bezieht, umfasst:</w:t>
      </w:r>
      <w:r>
        <w:rPr>
          <w:rFonts w:ascii="Arial" w:hAnsi="Arial" w:cs="Arial"/>
          <w:sz w:val="24"/>
          <w:szCs w:val="24"/>
        </w:rPr>
        <w:t xml:space="preserve"> </w:t>
      </w:r>
      <w:r w:rsidRPr="00CC4A3F">
        <w:rPr>
          <w:rFonts w:ascii="Arial" w:hAnsi="Arial" w:cs="Arial"/>
          <w:i/>
          <w:sz w:val="24"/>
          <w:szCs w:val="24"/>
        </w:rPr>
        <w:t xml:space="preserve">[In Anlehnung an die Programmziele: Definition des betroffenen </w:t>
      </w:r>
      <w:r>
        <w:rPr>
          <w:rFonts w:ascii="Arial" w:hAnsi="Arial" w:cs="Arial"/>
          <w:i/>
          <w:sz w:val="24"/>
          <w:szCs w:val="24"/>
        </w:rPr>
        <w:t>Sachbereichs. Bsp. Schutzwald, definierte Bauwerke etc.</w:t>
      </w:r>
      <w:proofErr w:type="gramStart"/>
      <w:r w:rsidRPr="00CC4A3F">
        <w:rPr>
          <w:rFonts w:ascii="Arial" w:hAnsi="Arial" w:cs="Arial"/>
          <w:i/>
          <w:sz w:val="24"/>
          <w:szCs w:val="24"/>
        </w:rPr>
        <w:t>]</w:t>
      </w:r>
      <w:proofErr w:type="gramEnd"/>
      <w:r>
        <w:rPr>
          <w:rFonts w:ascii="Arial" w:hAnsi="Arial" w:cs="Arial"/>
          <w:sz w:val="24"/>
          <w:szCs w:val="24"/>
        </w:rPr>
        <w:t>…</w:t>
      </w:r>
    </w:p>
    <w:p w:rsidR="004C60CA" w:rsidRDefault="004C60CA" w:rsidP="004C60CA">
      <w:pPr>
        <w:numPr>
          <w:ilvl w:val="0"/>
          <w:numId w:val="7"/>
        </w:numPr>
        <w:tabs>
          <w:tab w:val="left" w:pos="426"/>
          <w:tab w:val="left" w:pos="851"/>
        </w:tabs>
        <w:spacing w:before="120" w:after="120" w:line="240" w:lineRule="auto"/>
        <w:rPr>
          <w:rFonts w:ascii="Arial" w:hAnsi="Arial" w:cs="Arial"/>
          <w:sz w:val="24"/>
          <w:szCs w:val="24"/>
        </w:rPr>
      </w:pPr>
      <w:r w:rsidRPr="004C60CA">
        <w:rPr>
          <w:rFonts w:ascii="Arial" w:hAnsi="Arial" w:cs="Arial"/>
          <w:i/>
          <w:sz w:val="24"/>
          <w:szCs w:val="24"/>
        </w:rPr>
        <w:t>[falls zweckmässig]</w:t>
      </w:r>
      <w:r>
        <w:rPr>
          <w:rFonts w:ascii="Arial" w:hAnsi="Arial" w:cs="Arial"/>
          <w:sz w:val="24"/>
          <w:szCs w:val="24"/>
        </w:rPr>
        <w:t xml:space="preserve"> </w:t>
      </w:r>
      <w:r w:rsidRPr="003260AE">
        <w:rPr>
          <w:rFonts w:ascii="Arial" w:hAnsi="Arial" w:cs="Arial"/>
          <w:sz w:val="24"/>
          <w:szCs w:val="24"/>
        </w:rPr>
        <w:t xml:space="preserve">Der </w:t>
      </w:r>
      <w:r>
        <w:rPr>
          <w:rFonts w:ascii="Arial" w:hAnsi="Arial" w:cs="Arial"/>
          <w:sz w:val="24"/>
          <w:szCs w:val="24"/>
        </w:rPr>
        <w:t>persönliche</w:t>
      </w:r>
      <w:r w:rsidRPr="003260AE">
        <w:rPr>
          <w:rFonts w:ascii="Arial" w:hAnsi="Arial" w:cs="Arial"/>
          <w:sz w:val="24"/>
          <w:szCs w:val="24"/>
        </w:rPr>
        <w:t xml:space="preserve"> </w:t>
      </w:r>
      <w:r>
        <w:rPr>
          <w:rFonts w:ascii="Arial" w:hAnsi="Arial" w:cs="Arial"/>
          <w:sz w:val="24"/>
          <w:szCs w:val="24"/>
        </w:rPr>
        <w:t>Geltungsbereich</w:t>
      </w:r>
      <w:r w:rsidRPr="003260AE">
        <w:rPr>
          <w:rFonts w:ascii="Arial" w:hAnsi="Arial" w:cs="Arial"/>
          <w:sz w:val="24"/>
          <w:szCs w:val="24"/>
        </w:rPr>
        <w:t>, auf den sich diese Programmvereinbarung bezieht, umfasst:</w:t>
      </w:r>
      <w:r>
        <w:rPr>
          <w:rFonts w:ascii="Arial" w:hAnsi="Arial" w:cs="Arial"/>
          <w:sz w:val="24"/>
          <w:szCs w:val="24"/>
        </w:rPr>
        <w:t xml:space="preserve"> </w:t>
      </w:r>
      <w:r w:rsidRPr="00CC4A3F">
        <w:rPr>
          <w:rFonts w:ascii="Arial" w:hAnsi="Arial" w:cs="Arial"/>
          <w:i/>
          <w:sz w:val="24"/>
          <w:szCs w:val="24"/>
        </w:rPr>
        <w:t xml:space="preserve">[In Anlehnung an die Programmziele: Definition des betroffenen </w:t>
      </w:r>
      <w:r>
        <w:rPr>
          <w:rFonts w:ascii="Arial" w:hAnsi="Arial" w:cs="Arial"/>
          <w:i/>
          <w:sz w:val="24"/>
          <w:szCs w:val="24"/>
        </w:rPr>
        <w:t>Personenkreises. Bsp. öffentliche oder private Waldeigentümer bzw. -besitzer, Eigentümer oder Besitzer bzw. Ersteller von definierten Bauwerken etc.</w:t>
      </w:r>
      <w:proofErr w:type="gramStart"/>
      <w:r w:rsidRPr="00CC4A3F">
        <w:rPr>
          <w:rFonts w:ascii="Arial" w:hAnsi="Arial" w:cs="Arial"/>
          <w:i/>
          <w:sz w:val="24"/>
          <w:szCs w:val="24"/>
        </w:rPr>
        <w:t>]</w:t>
      </w:r>
      <w:proofErr w:type="gramEnd"/>
      <w:r>
        <w:rPr>
          <w:rFonts w:ascii="Arial" w:hAnsi="Arial" w:cs="Arial"/>
          <w:sz w:val="24"/>
          <w:szCs w:val="24"/>
        </w:rPr>
        <w:t>…</w:t>
      </w:r>
    </w:p>
    <w:p w:rsidR="00014545" w:rsidRPr="00C2501B" w:rsidRDefault="00014545" w:rsidP="00137D13">
      <w:pPr>
        <w:tabs>
          <w:tab w:val="left" w:pos="851"/>
        </w:tabs>
        <w:spacing w:before="360" w:after="120" w:line="240" w:lineRule="auto"/>
        <w:rPr>
          <w:rFonts w:ascii="Arial" w:hAnsi="Arial" w:cs="Arial"/>
          <w:b/>
          <w:sz w:val="28"/>
          <w:szCs w:val="24"/>
        </w:rPr>
      </w:pPr>
      <w:r w:rsidRPr="00C2501B">
        <w:rPr>
          <w:rFonts w:ascii="Arial" w:hAnsi="Arial" w:cs="Arial"/>
          <w:b/>
          <w:sz w:val="28"/>
          <w:szCs w:val="24"/>
        </w:rPr>
        <w:lastRenderedPageBreak/>
        <w:t>4</w:t>
      </w:r>
      <w:r w:rsidRPr="00C2501B">
        <w:rPr>
          <w:rFonts w:ascii="Arial" w:hAnsi="Arial" w:cs="Arial"/>
          <w:b/>
          <w:sz w:val="28"/>
          <w:szCs w:val="24"/>
        </w:rPr>
        <w:tab/>
        <w:t>Vereinbarungsdauer</w:t>
      </w:r>
    </w:p>
    <w:p w:rsidR="00014545" w:rsidRDefault="00014545" w:rsidP="00BE0810">
      <w:pPr>
        <w:tabs>
          <w:tab w:val="left" w:pos="851"/>
        </w:tabs>
        <w:spacing w:before="120" w:after="120" w:line="240" w:lineRule="auto"/>
        <w:rPr>
          <w:rFonts w:ascii="Arial" w:hAnsi="Arial" w:cs="Arial"/>
          <w:sz w:val="24"/>
          <w:szCs w:val="24"/>
        </w:rPr>
      </w:pPr>
      <w:r w:rsidRPr="003260AE">
        <w:rPr>
          <w:rFonts w:ascii="Arial" w:hAnsi="Arial" w:cs="Arial"/>
          <w:sz w:val="24"/>
          <w:szCs w:val="24"/>
        </w:rPr>
        <w:t xml:space="preserve">Diese Programmvereinbarung gilt ab </w:t>
      </w:r>
      <w:proofErr w:type="gramStart"/>
      <w:r w:rsidR="00FB32F2">
        <w:rPr>
          <w:rFonts w:ascii="Arial" w:hAnsi="Arial" w:cs="Arial"/>
          <w:sz w:val="24"/>
          <w:szCs w:val="24"/>
        </w:rPr>
        <w:t>…………..</w:t>
      </w:r>
      <w:proofErr w:type="gramEnd"/>
      <w:r w:rsidR="00C2501B">
        <w:rPr>
          <w:rFonts w:ascii="Arial" w:hAnsi="Arial" w:cs="Arial"/>
          <w:sz w:val="24"/>
          <w:szCs w:val="24"/>
        </w:rPr>
        <w:t xml:space="preserve"> bis </w:t>
      </w:r>
      <w:r w:rsidR="00FB32F2">
        <w:rPr>
          <w:rFonts w:ascii="Arial" w:hAnsi="Arial" w:cs="Arial"/>
          <w:sz w:val="24"/>
          <w:szCs w:val="24"/>
        </w:rPr>
        <w:t>…………….</w:t>
      </w:r>
      <w:r w:rsidRPr="003260AE">
        <w:rPr>
          <w:rFonts w:ascii="Arial" w:hAnsi="Arial" w:cs="Arial"/>
          <w:sz w:val="24"/>
          <w:szCs w:val="24"/>
        </w:rPr>
        <w:t>, soweit die Wirkungen einzelner Bestimmungen die Parteien nicht über diesen Zeitraum hinaus binden.</w:t>
      </w:r>
    </w:p>
    <w:p w:rsidR="00014545" w:rsidRPr="00C2501B" w:rsidRDefault="00014545" w:rsidP="00137D13">
      <w:pPr>
        <w:tabs>
          <w:tab w:val="left" w:pos="851"/>
        </w:tabs>
        <w:spacing w:before="360" w:after="120" w:line="240" w:lineRule="auto"/>
        <w:rPr>
          <w:rFonts w:ascii="Arial" w:hAnsi="Arial" w:cs="Arial"/>
          <w:b/>
          <w:sz w:val="28"/>
          <w:szCs w:val="24"/>
        </w:rPr>
      </w:pPr>
      <w:r w:rsidRPr="00C2501B">
        <w:rPr>
          <w:rFonts w:ascii="Arial" w:hAnsi="Arial" w:cs="Arial"/>
          <w:b/>
          <w:sz w:val="28"/>
          <w:szCs w:val="24"/>
        </w:rPr>
        <w:t>5</w:t>
      </w:r>
      <w:r w:rsidRPr="00C2501B">
        <w:rPr>
          <w:rFonts w:ascii="Arial" w:hAnsi="Arial" w:cs="Arial"/>
          <w:b/>
          <w:sz w:val="28"/>
          <w:szCs w:val="24"/>
        </w:rPr>
        <w:tab/>
        <w:t>Programmziele und Grundlagen der Finanzierung</w:t>
      </w:r>
    </w:p>
    <w:p w:rsidR="00014545" w:rsidRPr="00C2501B" w:rsidRDefault="00014545" w:rsidP="00BE0810">
      <w:pPr>
        <w:tabs>
          <w:tab w:val="left" w:pos="851"/>
        </w:tabs>
        <w:spacing w:before="120" w:after="120" w:line="240" w:lineRule="auto"/>
        <w:rPr>
          <w:rFonts w:ascii="Arial" w:hAnsi="Arial" w:cs="Arial"/>
          <w:b/>
          <w:sz w:val="24"/>
          <w:szCs w:val="24"/>
        </w:rPr>
      </w:pPr>
      <w:r w:rsidRPr="00C2501B">
        <w:rPr>
          <w:rFonts w:ascii="Arial" w:hAnsi="Arial" w:cs="Arial"/>
          <w:b/>
          <w:sz w:val="24"/>
          <w:szCs w:val="24"/>
        </w:rPr>
        <w:t>5.1</w:t>
      </w:r>
      <w:r w:rsidRPr="00C2501B">
        <w:rPr>
          <w:rFonts w:ascii="Arial" w:hAnsi="Arial" w:cs="Arial"/>
          <w:b/>
          <w:sz w:val="24"/>
          <w:szCs w:val="24"/>
        </w:rPr>
        <w:tab/>
        <w:t>Programmziele</w:t>
      </w:r>
    </w:p>
    <w:p w:rsidR="00014545" w:rsidRDefault="00014545" w:rsidP="00BE0810">
      <w:pPr>
        <w:tabs>
          <w:tab w:val="left" w:pos="851"/>
        </w:tabs>
        <w:spacing w:before="120" w:after="120" w:line="240" w:lineRule="auto"/>
        <w:rPr>
          <w:rFonts w:ascii="Arial" w:hAnsi="Arial" w:cs="Arial"/>
          <w:sz w:val="24"/>
          <w:szCs w:val="24"/>
        </w:rPr>
      </w:pPr>
      <w:r w:rsidRPr="003260AE">
        <w:rPr>
          <w:rFonts w:ascii="Arial" w:hAnsi="Arial" w:cs="Arial"/>
          <w:sz w:val="24"/>
          <w:szCs w:val="24"/>
        </w:rPr>
        <w:t>Diese Vereinbarung hat folgende strategische Programmziele zum Gegenstand:</w:t>
      </w:r>
    </w:p>
    <w:p w:rsidR="00014545" w:rsidRPr="003260AE" w:rsidRDefault="005F6D49" w:rsidP="00BE0810">
      <w:pPr>
        <w:tabs>
          <w:tab w:val="left" w:pos="851"/>
        </w:tabs>
        <w:spacing w:before="120" w:after="12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E0810">
        <w:rPr>
          <w:rFonts w:ascii="Arial" w:hAnsi="Arial" w:cs="Arial"/>
          <w:sz w:val="24"/>
          <w:szCs w:val="24"/>
        </w:rPr>
        <w:t>…………………………………………………………………………………………</w:t>
      </w:r>
    </w:p>
    <w:p w:rsidR="00BE0810" w:rsidRPr="003260AE" w:rsidRDefault="005F6D49" w:rsidP="00BE0810">
      <w:pPr>
        <w:tabs>
          <w:tab w:val="left" w:pos="851"/>
        </w:tabs>
        <w:spacing w:before="120" w:after="120" w:line="240" w:lineRule="auto"/>
        <w:rPr>
          <w:rFonts w:ascii="Arial" w:hAnsi="Arial" w:cs="Arial"/>
          <w:sz w:val="24"/>
          <w:szCs w:val="24"/>
        </w:rPr>
      </w:pPr>
      <w:r>
        <w:rPr>
          <w:rFonts w:ascii="Arial" w:hAnsi="Arial" w:cs="Arial"/>
          <w:sz w:val="24"/>
          <w:szCs w:val="24"/>
        </w:rPr>
        <w:t>2.</w:t>
      </w:r>
      <w:r>
        <w:rPr>
          <w:rFonts w:ascii="Arial" w:hAnsi="Arial" w:cs="Arial"/>
          <w:sz w:val="24"/>
          <w:szCs w:val="24"/>
        </w:rPr>
        <w:tab/>
      </w:r>
      <w:r w:rsidR="00BE0810">
        <w:rPr>
          <w:rFonts w:ascii="Arial" w:hAnsi="Arial" w:cs="Arial"/>
          <w:sz w:val="24"/>
          <w:szCs w:val="24"/>
        </w:rPr>
        <w:t>…………………………………………………………………………………………</w:t>
      </w:r>
    </w:p>
    <w:p w:rsidR="00BE0810" w:rsidRPr="003260AE" w:rsidRDefault="00014545" w:rsidP="00BE0810">
      <w:pPr>
        <w:tabs>
          <w:tab w:val="left" w:pos="851"/>
        </w:tabs>
        <w:spacing w:before="120" w:after="120" w:line="240" w:lineRule="auto"/>
        <w:rPr>
          <w:rFonts w:ascii="Arial" w:hAnsi="Arial" w:cs="Arial"/>
          <w:sz w:val="24"/>
          <w:szCs w:val="24"/>
        </w:rPr>
      </w:pPr>
      <w:r w:rsidRPr="003260AE">
        <w:rPr>
          <w:rFonts w:ascii="Arial" w:hAnsi="Arial" w:cs="Arial"/>
          <w:sz w:val="24"/>
          <w:szCs w:val="24"/>
        </w:rPr>
        <w:t>3.</w:t>
      </w:r>
      <w:r w:rsidR="005F6D49">
        <w:rPr>
          <w:rFonts w:ascii="Arial" w:hAnsi="Arial" w:cs="Arial"/>
          <w:sz w:val="24"/>
          <w:szCs w:val="24"/>
        </w:rPr>
        <w:tab/>
      </w:r>
      <w:r w:rsidR="00BE0810">
        <w:rPr>
          <w:rFonts w:ascii="Arial" w:hAnsi="Arial" w:cs="Arial"/>
          <w:sz w:val="24"/>
          <w:szCs w:val="24"/>
        </w:rPr>
        <w:t>…………………………………………………………………………………………</w:t>
      </w:r>
    </w:p>
    <w:p w:rsidR="00BE0810" w:rsidRDefault="00BE0810" w:rsidP="00BE0810">
      <w:pPr>
        <w:tabs>
          <w:tab w:val="left" w:pos="851"/>
        </w:tabs>
        <w:spacing w:before="120" w:after="120" w:line="240" w:lineRule="auto"/>
        <w:rPr>
          <w:rFonts w:ascii="Arial" w:hAnsi="Arial" w:cs="Arial"/>
          <w:b/>
          <w:sz w:val="24"/>
          <w:szCs w:val="24"/>
        </w:rPr>
      </w:pPr>
    </w:p>
    <w:p w:rsidR="00014545" w:rsidRDefault="00014545" w:rsidP="00BE0810">
      <w:pPr>
        <w:tabs>
          <w:tab w:val="left" w:pos="851"/>
        </w:tabs>
        <w:spacing w:before="120" w:after="120" w:line="240" w:lineRule="auto"/>
        <w:rPr>
          <w:rFonts w:ascii="Arial" w:hAnsi="Arial" w:cs="Arial"/>
          <w:b/>
          <w:sz w:val="24"/>
          <w:szCs w:val="24"/>
        </w:rPr>
      </w:pPr>
      <w:r w:rsidRPr="00C2501B">
        <w:rPr>
          <w:rFonts w:ascii="Arial" w:hAnsi="Arial" w:cs="Arial"/>
          <w:b/>
          <w:sz w:val="24"/>
          <w:szCs w:val="24"/>
        </w:rPr>
        <w:t>5.2</w:t>
      </w:r>
      <w:r w:rsidRPr="00C2501B">
        <w:rPr>
          <w:rFonts w:ascii="Arial" w:hAnsi="Arial" w:cs="Arial"/>
          <w:b/>
          <w:sz w:val="24"/>
          <w:szCs w:val="24"/>
        </w:rPr>
        <w:tab/>
        <w:t>Grundlagen der Finanzierung</w:t>
      </w:r>
    </w:p>
    <w:p w:rsidR="00014545" w:rsidRDefault="00014545" w:rsidP="00552F28">
      <w:pPr>
        <w:spacing w:before="120" w:after="120" w:line="240" w:lineRule="auto"/>
        <w:rPr>
          <w:rFonts w:ascii="Arial" w:hAnsi="Arial" w:cs="Arial"/>
          <w:sz w:val="24"/>
          <w:szCs w:val="24"/>
        </w:rPr>
      </w:pPr>
      <w:r w:rsidRPr="00C2501B">
        <w:rPr>
          <w:rFonts w:ascii="Arial" w:hAnsi="Arial" w:cs="Arial"/>
          <w:b/>
          <w:sz w:val="24"/>
          <w:szCs w:val="24"/>
        </w:rPr>
        <w:t>Gemein</w:t>
      </w:r>
      <w:r w:rsidR="00C2501B" w:rsidRPr="00C2501B">
        <w:rPr>
          <w:rFonts w:ascii="Arial" w:hAnsi="Arial" w:cs="Arial"/>
          <w:b/>
          <w:sz w:val="24"/>
          <w:szCs w:val="24"/>
        </w:rPr>
        <w:t>same Finanzierung des Programms</w:t>
      </w:r>
      <w:r w:rsidR="00552F28">
        <w:rPr>
          <w:rFonts w:ascii="Arial" w:hAnsi="Arial" w:cs="Arial"/>
          <w:b/>
          <w:sz w:val="24"/>
          <w:szCs w:val="24"/>
        </w:rPr>
        <w:t xml:space="preserve">: </w:t>
      </w:r>
      <w:r w:rsidR="00552F28">
        <w:rPr>
          <w:rFonts w:ascii="Arial" w:hAnsi="Arial" w:cs="Arial"/>
          <w:sz w:val="24"/>
          <w:szCs w:val="24"/>
        </w:rPr>
        <w:t xml:space="preserve">Die Finanzierung des Programms </w:t>
      </w:r>
      <w:r w:rsidRPr="003260AE">
        <w:rPr>
          <w:rFonts w:ascii="Arial" w:hAnsi="Arial" w:cs="Arial"/>
          <w:sz w:val="24"/>
          <w:szCs w:val="24"/>
        </w:rPr>
        <w:t xml:space="preserve">wird </w:t>
      </w:r>
      <w:r w:rsidR="006B308B" w:rsidRPr="003260AE">
        <w:rPr>
          <w:rFonts w:ascii="Arial" w:hAnsi="Arial" w:cs="Arial"/>
          <w:sz w:val="24"/>
          <w:szCs w:val="24"/>
        </w:rPr>
        <w:t>vo</w:t>
      </w:r>
      <w:r w:rsidR="006B308B">
        <w:rPr>
          <w:rFonts w:ascii="Arial" w:hAnsi="Arial" w:cs="Arial"/>
          <w:sz w:val="24"/>
          <w:szCs w:val="24"/>
        </w:rPr>
        <w:t>m</w:t>
      </w:r>
      <w:r w:rsidR="006B308B" w:rsidRPr="003260AE">
        <w:rPr>
          <w:rFonts w:ascii="Arial" w:hAnsi="Arial" w:cs="Arial"/>
          <w:sz w:val="24"/>
          <w:szCs w:val="24"/>
        </w:rPr>
        <w:t xml:space="preserve"> </w:t>
      </w:r>
      <w:r w:rsidRPr="003260AE">
        <w:rPr>
          <w:rFonts w:ascii="Arial" w:hAnsi="Arial" w:cs="Arial"/>
          <w:sz w:val="24"/>
          <w:szCs w:val="24"/>
        </w:rPr>
        <w:t xml:space="preserve">Bund und </w:t>
      </w:r>
      <w:r w:rsidR="006B308B">
        <w:rPr>
          <w:rFonts w:ascii="Arial" w:hAnsi="Arial" w:cs="Arial"/>
          <w:sz w:val="24"/>
          <w:szCs w:val="24"/>
        </w:rPr>
        <w:t xml:space="preserve">dem </w:t>
      </w:r>
      <w:r w:rsidRPr="003260AE">
        <w:rPr>
          <w:rFonts w:ascii="Arial" w:hAnsi="Arial" w:cs="Arial"/>
          <w:sz w:val="24"/>
          <w:szCs w:val="24"/>
        </w:rPr>
        <w:t xml:space="preserve">Kanton </w:t>
      </w:r>
      <w:proofErr w:type="gramStart"/>
      <w:r w:rsidR="00BE0810">
        <w:rPr>
          <w:rFonts w:ascii="Arial" w:hAnsi="Arial" w:cs="Arial"/>
          <w:sz w:val="24"/>
          <w:szCs w:val="24"/>
        </w:rPr>
        <w:t>…………….</w:t>
      </w:r>
      <w:proofErr w:type="gramEnd"/>
      <w:r w:rsidRPr="003260AE">
        <w:rPr>
          <w:rFonts w:ascii="Arial" w:hAnsi="Arial" w:cs="Arial"/>
          <w:sz w:val="24"/>
          <w:szCs w:val="24"/>
        </w:rPr>
        <w:t xml:space="preserve"> gemeinsam sichergestellt.</w:t>
      </w:r>
    </w:p>
    <w:p w:rsidR="00014545" w:rsidRPr="00C2501B" w:rsidRDefault="00014545" w:rsidP="00137D13">
      <w:pPr>
        <w:tabs>
          <w:tab w:val="left" w:pos="851"/>
        </w:tabs>
        <w:spacing w:before="360" w:after="120" w:line="240" w:lineRule="auto"/>
        <w:rPr>
          <w:rFonts w:ascii="Arial" w:hAnsi="Arial" w:cs="Arial"/>
          <w:b/>
          <w:sz w:val="28"/>
          <w:szCs w:val="24"/>
        </w:rPr>
      </w:pPr>
      <w:r w:rsidRPr="00C2501B">
        <w:rPr>
          <w:rFonts w:ascii="Arial" w:hAnsi="Arial" w:cs="Arial"/>
          <w:b/>
          <w:sz w:val="28"/>
          <w:szCs w:val="24"/>
        </w:rPr>
        <w:t>6</w:t>
      </w:r>
      <w:r w:rsidRPr="00C2501B">
        <w:rPr>
          <w:rFonts w:ascii="Arial" w:hAnsi="Arial" w:cs="Arial"/>
          <w:b/>
          <w:sz w:val="28"/>
          <w:szCs w:val="24"/>
        </w:rPr>
        <w:tab/>
        <w:t>Vereinbarungsgegenstand</w:t>
      </w:r>
    </w:p>
    <w:p w:rsidR="00014545" w:rsidRPr="00C2501B" w:rsidRDefault="00014545" w:rsidP="00BE0810">
      <w:pPr>
        <w:tabs>
          <w:tab w:val="left" w:pos="851"/>
        </w:tabs>
        <w:spacing w:before="120" w:after="120" w:line="240" w:lineRule="auto"/>
        <w:rPr>
          <w:rFonts w:ascii="Arial" w:hAnsi="Arial" w:cs="Arial"/>
          <w:b/>
          <w:sz w:val="24"/>
          <w:szCs w:val="24"/>
        </w:rPr>
      </w:pPr>
      <w:r w:rsidRPr="00C2501B">
        <w:rPr>
          <w:rFonts w:ascii="Arial" w:hAnsi="Arial" w:cs="Arial"/>
          <w:b/>
          <w:sz w:val="24"/>
          <w:szCs w:val="24"/>
        </w:rPr>
        <w:t>6.1</w:t>
      </w:r>
      <w:r w:rsidRPr="00C2501B">
        <w:rPr>
          <w:rFonts w:ascii="Arial" w:hAnsi="Arial" w:cs="Arial"/>
          <w:b/>
          <w:sz w:val="24"/>
          <w:szCs w:val="24"/>
        </w:rPr>
        <w:tab/>
        <w:t>Leistungen des Kantons</w:t>
      </w:r>
    </w:p>
    <w:p w:rsidR="00014545" w:rsidRPr="003260AE" w:rsidRDefault="00014545" w:rsidP="003260AE">
      <w:pPr>
        <w:tabs>
          <w:tab w:val="left" w:pos="851"/>
        </w:tabs>
        <w:spacing w:line="240" w:lineRule="auto"/>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9"/>
        <w:gridCol w:w="3070"/>
        <w:gridCol w:w="3070"/>
      </w:tblGrid>
      <w:tr w:rsidR="000628AC" w:rsidRPr="00C2501B" w:rsidTr="00D37C77">
        <w:tc>
          <w:tcPr>
            <w:tcW w:w="3069" w:type="dxa"/>
          </w:tcPr>
          <w:p w:rsidR="000628AC" w:rsidRPr="00C2501B" w:rsidRDefault="000628AC" w:rsidP="003260AE">
            <w:pPr>
              <w:tabs>
                <w:tab w:val="left" w:pos="851"/>
              </w:tabs>
              <w:spacing w:line="240" w:lineRule="auto"/>
              <w:rPr>
                <w:rFonts w:ascii="Arial" w:hAnsi="Arial" w:cs="Arial"/>
                <w:b/>
                <w:sz w:val="24"/>
                <w:szCs w:val="24"/>
              </w:rPr>
            </w:pPr>
            <w:r w:rsidRPr="00C2501B">
              <w:rPr>
                <w:rFonts w:ascii="Arial" w:hAnsi="Arial" w:cs="Arial"/>
                <w:b/>
                <w:sz w:val="24"/>
                <w:szCs w:val="24"/>
              </w:rPr>
              <w:t>Programmziel</w:t>
            </w:r>
          </w:p>
        </w:tc>
        <w:tc>
          <w:tcPr>
            <w:tcW w:w="3070" w:type="dxa"/>
          </w:tcPr>
          <w:p w:rsidR="000628AC" w:rsidRPr="00C2501B" w:rsidDel="00DF4040" w:rsidRDefault="000628AC" w:rsidP="003260AE">
            <w:pPr>
              <w:tabs>
                <w:tab w:val="left" w:pos="851"/>
              </w:tabs>
              <w:spacing w:line="240" w:lineRule="auto"/>
              <w:rPr>
                <w:rFonts w:ascii="Arial" w:hAnsi="Arial" w:cs="Arial"/>
                <w:b/>
                <w:sz w:val="24"/>
                <w:szCs w:val="24"/>
              </w:rPr>
            </w:pPr>
            <w:r>
              <w:rPr>
                <w:rFonts w:ascii="Arial" w:hAnsi="Arial" w:cs="Arial"/>
                <w:b/>
                <w:sz w:val="24"/>
                <w:szCs w:val="24"/>
              </w:rPr>
              <w:t>Leistung des Kantons</w:t>
            </w:r>
          </w:p>
        </w:tc>
        <w:tc>
          <w:tcPr>
            <w:tcW w:w="3070" w:type="dxa"/>
          </w:tcPr>
          <w:p w:rsidR="000628AC" w:rsidRPr="00C2501B" w:rsidRDefault="000628AC" w:rsidP="000628AC">
            <w:pPr>
              <w:tabs>
                <w:tab w:val="left" w:pos="851"/>
              </w:tabs>
              <w:spacing w:line="240" w:lineRule="auto"/>
              <w:rPr>
                <w:rFonts w:ascii="Arial" w:hAnsi="Arial" w:cs="Arial"/>
                <w:b/>
                <w:sz w:val="24"/>
                <w:szCs w:val="24"/>
              </w:rPr>
            </w:pPr>
            <w:r>
              <w:rPr>
                <w:rFonts w:ascii="Arial" w:hAnsi="Arial" w:cs="Arial"/>
                <w:b/>
                <w:sz w:val="24"/>
                <w:szCs w:val="24"/>
              </w:rPr>
              <w:t>Messgrösse</w:t>
            </w:r>
            <w:r>
              <w:rPr>
                <w:rFonts w:ascii="Arial" w:hAnsi="Arial" w:cs="Arial"/>
                <w:b/>
                <w:sz w:val="24"/>
                <w:szCs w:val="24"/>
              </w:rPr>
              <w:br/>
              <w:t>(Leistungs-/Qualitätsindikator) und Sollwert</w:t>
            </w:r>
          </w:p>
        </w:tc>
      </w:tr>
      <w:tr w:rsidR="000628AC" w:rsidRPr="003260AE" w:rsidTr="00D37C77">
        <w:tc>
          <w:tcPr>
            <w:tcW w:w="3069" w:type="dxa"/>
          </w:tcPr>
          <w:p w:rsidR="000628AC" w:rsidRPr="003260AE" w:rsidRDefault="000628AC" w:rsidP="003F6DC1">
            <w:pPr>
              <w:tabs>
                <w:tab w:val="left" w:pos="851"/>
              </w:tabs>
              <w:spacing w:after="120" w:line="240" w:lineRule="auto"/>
              <w:rPr>
                <w:rFonts w:ascii="Arial" w:hAnsi="Arial" w:cs="Arial"/>
                <w:sz w:val="24"/>
                <w:szCs w:val="24"/>
              </w:rPr>
            </w:pPr>
          </w:p>
        </w:tc>
        <w:tc>
          <w:tcPr>
            <w:tcW w:w="3070" w:type="dxa"/>
          </w:tcPr>
          <w:p w:rsidR="000628AC" w:rsidRDefault="000628AC" w:rsidP="003F6DC1">
            <w:pPr>
              <w:tabs>
                <w:tab w:val="left" w:pos="851"/>
              </w:tabs>
              <w:spacing w:after="120" w:line="240" w:lineRule="auto"/>
              <w:rPr>
                <w:rFonts w:ascii="Arial" w:hAnsi="Arial" w:cs="Arial"/>
                <w:sz w:val="24"/>
                <w:szCs w:val="24"/>
              </w:rPr>
            </w:pPr>
          </w:p>
        </w:tc>
        <w:tc>
          <w:tcPr>
            <w:tcW w:w="3070" w:type="dxa"/>
          </w:tcPr>
          <w:p w:rsidR="000628AC" w:rsidRPr="003260AE" w:rsidRDefault="000628AC" w:rsidP="00BE0810">
            <w:pPr>
              <w:tabs>
                <w:tab w:val="left" w:pos="851"/>
              </w:tabs>
              <w:spacing w:after="120" w:line="240" w:lineRule="auto"/>
              <w:rPr>
                <w:rFonts w:ascii="Arial" w:hAnsi="Arial" w:cs="Arial"/>
                <w:sz w:val="24"/>
                <w:szCs w:val="24"/>
              </w:rPr>
            </w:pPr>
          </w:p>
        </w:tc>
      </w:tr>
      <w:tr w:rsidR="000628AC" w:rsidRPr="003260AE" w:rsidTr="00D37C77">
        <w:tc>
          <w:tcPr>
            <w:tcW w:w="3069" w:type="dxa"/>
          </w:tcPr>
          <w:p w:rsidR="000628AC" w:rsidRPr="003260AE" w:rsidRDefault="000628AC" w:rsidP="003F6DC1">
            <w:pPr>
              <w:tabs>
                <w:tab w:val="left" w:pos="851"/>
              </w:tabs>
              <w:spacing w:after="120" w:line="240" w:lineRule="auto"/>
              <w:rPr>
                <w:rFonts w:ascii="Arial" w:hAnsi="Arial" w:cs="Arial"/>
                <w:sz w:val="24"/>
                <w:szCs w:val="24"/>
              </w:rPr>
            </w:pPr>
          </w:p>
        </w:tc>
        <w:tc>
          <w:tcPr>
            <w:tcW w:w="3070" w:type="dxa"/>
          </w:tcPr>
          <w:p w:rsidR="000628AC" w:rsidRDefault="000628AC" w:rsidP="003F6DC1">
            <w:pPr>
              <w:tabs>
                <w:tab w:val="left" w:pos="851"/>
              </w:tabs>
              <w:spacing w:after="120" w:line="240" w:lineRule="auto"/>
              <w:rPr>
                <w:rFonts w:ascii="Arial" w:hAnsi="Arial" w:cs="Arial"/>
                <w:sz w:val="24"/>
                <w:szCs w:val="24"/>
              </w:rPr>
            </w:pPr>
          </w:p>
        </w:tc>
        <w:tc>
          <w:tcPr>
            <w:tcW w:w="3070" w:type="dxa"/>
          </w:tcPr>
          <w:p w:rsidR="000628AC" w:rsidRPr="003260AE" w:rsidRDefault="000628AC" w:rsidP="00BE0810">
            <w:pPr>
              <w:tabs>
                <w:tab w:val="left" w:pos="851"/>
              </w:tabs>
              <w:spacing w:after="120" w:line="240" w:lineRule="auto"/>
              <w:rPr>
                <w:rFonts w:ascii="Arial" w:hAnsi="Arial" w:cs="Arial"/>
                <w:sz w:val="24"/>
                <w:szCs w:val="24"/>
              </w:rPr>
            </w:pPr>
          </w:p>
        </w:tc>
      </w:tr>
    </w:tbl>
    <w:p w:rsidR="003F6DC1" w:rsidRDefault="003F6DC1" w:rsidP="003260AE">
      <w:pPr>
        <w:tabs>
          <w:tab w:val="left" w:pos="851"/>
        </w:tabs>
        <w:spacing w:line="240" w:lineRule="auto"/>
        <w:rPr>
          <w:rFonts w:ascii="Arial" w:hAnsi="Arial" w:cs="Arial"/>
          <w:sz w:val="24"/>
          <w:szCs w:val="24"/>
        </w:rPr>
      </w:pPr>
    </w:p>
    <w:p w:rsidR="00014545" w:rsidRPr="003260AE" w:rsidRDefault="00014545" w:rsidP="003F6DC1">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line="240" w:lineRule="auto"/>
        <w:jc w:val="both"/>
        <w:rPr>
          <w:rFonts w:ascii="Arial" w:hAnsi="Arial" w:cs="Arial"/>
          <w:sz w:val="24"/>
          <w:szCs w:val="24"/>
        </w:rPr>
      </w:pPr>
      <w:r w:rsidRPr="003260AE">
        <w:rPr>
          <w:rFonts w:ascii="Arial" w:hAnsi="Arial" w:cs="Arial"/>
          <w:sz w:val="24"/>
          <w:szCs w:val="24"/>
        </w:rPr>
        <w:t xml:space="preserve">Je nach Komplexität der </w:t>
      </w:r>
      <w:r w:rsidR="000628AC">
        <w:rPr>
          <w:rFonts w:ascii="Arial" w:hAnsi="Arial" w:cs="Arial"/>
          <w:sz w:val="24"/>
          <w:szCs w:val="24"/>
        </w:rPr>
        <w:t>Messgrössen</w:t>
      </w:r>
      <w:r w:rsidR="000628AC" w:rsidRPr="003260AE">
        <w:rPr>
          <w:rFonts w:ascii="Arial" w:hAnsi="Arial" w:cs="Arial"/>
          <w:sz w:val="24"/>
          <w:szCs w:val="24"/>
        </w:rPr>
        <w:t xml:space="preserve"> </w:t>
      </w:r>
      <w:r w:rsidRPr="003260AE">
        <w:rPr>
          <w:rFonts w:ascii="Arial" w:hAnsi="Arial" w:cs="Arial"/>
          <w:sz w:val="24"/>
          <w:szCs w:val="24"/>
        </w:rPr>
        <w:t xml:space="preserve">können sie in Anhängen zur Programmvereinbarung </w:t>
      </w:r>
      <w:r w:rsidR="00AE22AE">
        <w:rPr>
          <w:rFonts w:ascii="Arial" w:hAnsi="Arial" w:cs="Arial"/>
          <w:sz w:val="24"/>
          <w:szCs w:val="24"/>
        </w:rPr>
        <w:t>konkretisiert</w:t>
      </w:r>
      <w:r w:rsidR="000628AC" w:rsidRPr="003260AE">
        <w:rPr>
          <w:rFonts w:ascii="Arial" w:hAnsi="Arial" w:cs="Arial"/>
          <w:sz w:val="24"/>
          <w:szCs w:val="24"/>
        </w:rPr>
        <w:t xml:space="preserve"> </w:t>
      </w:r>
      <w:r w:rsidRPr="003260AE">
        <w:rPr>
          <w:rFonts w:ascii="Arial" w:hAnsi="Arial" w:cs="Arial"/>
          <w:sz w:val="24"/>
          <w:szCs w:val="24"/>
        </w:rPr>
        <w:t xml:space="preserve">werden. </w:t>
      </w:r>
    </w:p>
    <w:p w:rsidR="00014545" w:rsidRDefault="00014545" w:rsidP="00541A94">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Der Kanton verpflichtet sich, die Vereinbarungsziele kostengünstig, zeit- und zweckgerecht sowie mit einer zweckmässigen Fachorganisation zu erfüllen und die entsprechenden Leistungen nachhaltig zu sichern. Er </w:t>
      </w:r>
      <w:r w:rsidR="003B3B90">
        <w:rPr>
          <w:rFonts w:ascii="Arial" w:hAnsi="Arial" w:cs="Arial"/>
          <w:sz w:val="24"/>
          <w:szCs w:val="24"/>
        </w:rPr>
        <w:t xml:space="preserve">beachtet dabei die in Ziff. 2 aufgeführten Rechtsgrundlagen und Vollzugshilfen und </w:t>
      </w:r>
      <w:r w:rsidRPr="003260AE">
        <w:rPr>
          <w:rFonts w:ascii="Arial" w:hAnsi="Arial" w:cs="Arial"/>
          <w:sz w:val="24"/>
          <w:szCs w:val="24"/>
        </w:rPr>
        <w:t>trägt dem übrigen Bundesrecht, insbesondere in den ihm zum Vollzug übertragenen Bereichen wie dem</w:t>
      </w:r>
      <w:r w:rsidR="004C60CA">
        <w:rPr>
          <w:rFonts w:ascii="Arial" w:hAnsi="Arial" w:cs="Arial"/>
          <w:sz w:val="24"/>
          <w:szCs w:val="24"/>
        </w:rPr>
        <w:t xml:space="preserve"> ……………………… [</w:t>
      </w:r>
      <w:proofErr w:type="gramStart"/>
      <w:r w:rsidR="004C60CA" w:rsidRPr="004C60CA">
        <w:rPr>
          <w:rFonts w:ascii="Arial" w:hAnsi="Arial" w:cs="Arial"/>
          <w:i/>
          <w:sz w:val="24"/>
          <w:szCs w:val="24"/>
        </w:rPr>
        <w:t>zwingend</w:t>
      </w:r>
      <w:proofErr w:type="gramEnd"/>
      <w:r w:rsidR="004C60CA" w:rsidRPr="004C60CA">
        <w:rPr>
          <w:rFonts w:ascii="Arial" w:hAnsi="Arial" w:cs="Arial"/>
          <w:i/>
          <w:sz w:val="24"/>
          <w:szCs w:val="24"/>
        </w:rPr>
        <w:t xml:space="preserve"> anwendbare Rechtsgrundlagen erwähnen</w:t>
      </w:r>
      <w:r w:rsidR="004C60CA">
        <w:rPr>
          <w:rFonts w:ascii="Arial" w:hAnsi="Arial" w:cs="Arial"/>
          <w:sz w:val="24"/>
          <w:szCs w:val="24"/>
        </w:rPr>
        <w:t>]</w:t>
      </w:r>
      <w:r w:rsidRPr="003260AE">
        <w:rPr>
          <w:rFonts w:ascii="Arial" w:hAnsi="Arial" w:cs="Arial"/>
          <w:sz w:val="24"/>
          <w:szCs w:val="24"/>
        </w:rPr>
        <w:t xml:space="preserve"> gebührend Rechnung.</w:t>
      </w:r>
      <w:r w:rsidR="00514A34">
        <w:rPr>
          <w:rFonts w:ascii="Arial" w:hAnsi="Arial" w:cs="Arial"/>
          <w:sz w:val="24"/>
          <w:szCs w:val="24"/>
        </w:rPr>
        <w:t xml:space="preserve"> </w:t>
      </w:r>
    </w:p>
    <w:p w:rsidR="00014545" w:rsidRPr="00514A34" w:rsidRDefault="00A66788" w:rsidP="00190DD4">
      <w:pPr>
        <w:tabs>
          <w:tab w:val="left" w:pos="851"/>
        </w:tabs>
        <w:spacing w:before="240" w:after="120" w:line="240" w:lineRule="auto"/>
        <w:jc w:val="both"/>
        <w:rPr>
          <w:rFonts w:ascii="Arial" w:hAnsi="Arial" w:cs="Arial"/>
          <w:b/>
          <w:sz w:val="24"/>
          <w:szCs w:val="24"/>
        </w:rPr>
      </w:pPr>
      <w:r>
        <w:rPr>
          <w:rFonts w:ascii="Arial" w:hAnsi="Arial" w:cs="Arial"/>
          <w:b/>
          <w:sz w:val="24"/>
          <w:szCs w:val="24"/>
        </w:rPr>
        <w:t>6.2</w:t>
      </w:r>
      <w:r>
        <w:rPr>
          <w:rFonts w:ascii="Arial" w:hAnsi="Arial" w:cs="Arial"/>
          <w:b/>
          <w:sz w:val="24"/>
          <w:szCs w:val="24"/>
        </w:rPr>
        <w:tab/>
        <w:t>Beiträ</w:t>
      </w:r>
      <w:r w:rsidR="00014545" w:rsidRPr="00514A34">
        <w:rPr>
          <w:rFonts w:ascii="Arial" w:hAnsi="Arial" w:cs="Arial"/>
          <w:b/>
          <w:sz w:val="24"/>
          <w:szCs w:val="24"/>
        </w:rPr>
        <w:t>g</w:t>
      </w:r>
      <w:r>
        <w:rPr>
          <w:rFonts w:ascii="Arial" w:hAnsi="Arial" w:cs="Arial"/>
          <w:b/>
          <w:sz w:val="24"/>
          <w:szCs w:val="24"/>
        </w:rPr>
        <w:t>e</w:t>
      </w:r>
      <w:r w:rsidR="00014545" w:rsidRPr="00514A34">
        <w:rPr>
          <w:rFonts w:ascii="Arial" w:hAnsi="Arial" w:cs="Arial"/>
          <w:b/>
          <w:sz w:val="24"/>
          <w:szCs w:val="24"/>
        </w:rPr>
        <w:t xml:space="preserve"> des Bundes</w:t>
      </w:r>
    </w:p>
    <w:p w:rsidR="00014545" w:rsidRDefault="00014545" w:rsidP="00541A94">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Zwecks Erreichung der in Ziffer 5.1 genannten Programmziele, verpflichtet sich der Bund, für die in Ziffer 6.1 definierten Leistungen bzw. Massnahmen folgende globale</w:t>
      </w:r>
      <w:r w:rsidR="003F02EA">
        <w:rPr>
          <w:rFonts w:ascii="Arial" w:hAnsi="Arial" w:cs="Arial"/>
          <w:sz w:val="24"/>
          <w:szCs w:val="24"/>
        </w:rPr>
        <w:t xml:space="preserve"> Beiträ</w:t>
      </w:r>
      <w:r w:rsidRPr="003260AE">
        <w:rPr>
          <w:rFonts w:ascii="Arial" w:hAnsi="Arial" w:cs="Arial"/>
          <w:sz w:val="24"/>
          <w:szCs w:val="24"/>
        </w:rPr>
        <w:t>g</w:t>
      </w:r>
      <w:r w:rsidR="003F02EA">
        <w:rPr>
          <w:rFonts w:ascii="Arial" w:hAnsi="Arial" w:cs="Arial"/>
          <w:sz w:val="24"/>
          <w:szCs w:val="24"/>
        </w:rPr>
        <w:t>e</w:t>
      </w:r>
      <w:r w:rsidRPr="003260AE">
        <w:rPr>
          <w:rFonts w:ascii="Arial" w:hAnsi="Arial" w:cs="Arial"/>
          <w:sz w:val="24"/>
          <w:szCs w:val="24"/>
        </w:rPr>
        <w:t xml:space="preserve"> zu leisten: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0" w:type="dxa"/>
          <w:bottom w:w="57" w:type="dxa"/>
          <w:right w:w="0" w:type="dxa"/>
        </w:tblCellMar>
        <w:tblLook w:val="04A0" w:firstRow="1" w:lastRow="0" w:firstColumn="1" w:lastColumn="0" w:noHBand="0" w:noVBand="1"/>
      </w:tblPr>
      <w:tblGrid>
        <w:gridCol w:w="5949"/>
        <w:gridCol w:w="3260"/>
      </w:tblGrid>
      <w:tr w:rsidR="00014545" w:rsidRPr="003260AE" w:rsidTr="00B20237">
        <w:trPr>
          <w:tblHeader/>
        </w:trPr>
        <w:tc>
          <w:tcPr>
            <w:tcW w:w="5949" w:type="dxa"/>
            <w:shd w:val="clear" w:color="auto" w:fill="auto"/>
          </w:tcPr>
          <w:p w:rsidR="00014545" w:rsidRPr="00514A34" w:rsidRDefault="00014545" w:rsidP="003260AE">
            <w:pPr>
              <w:tabs>
                <w:tab w:val="left" w:pos="851"/>
              </w:tabs>
              <w:spacing w:line="240" w:lineRule="auto"/>
              <w:rPr>
                <w:rFonts w:ascii="Arial" w:hAnsi="Arial" w:cs="Arial"/>
                <w:b/>
                <w:sz w:val="24"/>
                <w:szCs w:val="24"/>
              </w:rPr>
            </w:pPr>
            <w:r w:rsidRPr="00514A34">
              <w:rPr>
                <w:rFonts w:ascii="Arial" w:hAnsi="Arial" w:cs="Arial"/>
                <w:b/>
                <w:sz w:val="24"/>
                <w:szCs w:val="24"/>
              </w:rPr>
              <w:lastRenderedPageBreak/>
              <w:t>Programmziel</w:t>
            </w:r>
          </w:p>
        </w:tc>
        <w:tc>
          <w:tcPr>
            <w:tcW w:w="3260" w:type="dxa"/>
            <w:shd w:val="clear" w:color="auto" w:fill="auto"/>
          </w:tcPr>
          <w:p w:rsidR="00014545" w:rsidRPr="00514A34" w:rsidRDefault="00014545" w:rsidP="003260AE">
            <w:pPr>
              <w:tabs>
                <w:tab w:val="left" w:pos="851"/>
              </w:tabs>
              <w:spacing w:line="240" w:lineRule="auto"/>
              <w:rPr>
                <w:rFonts w:ascii="Arial" w:hAnsi="Arial" w:cs="Arial"/>
                <w:b/>
                <w:sz w:val="24"/>
                <w:szCs w:val="24"/>
              </w:rPr>
            </w:pPr>
            <w:r w:rsidRPr="00514A34">
              <w:rPr>
                <w:rFonts w:ascii="Arial" w:hAnsi="Arial" w:cs="Arial"/>
                <w:b/>
                <w:sz w:val="24"/>
                <w:szCs w:val="24"/>
              </w:rPr>
              <w:t>Beitrag des Bundes</w:t>
            </w:r>
          </w:p>
        </w:tc>
      </w:tr>
      <w:tr w:rsidR="00014545" w:rsidRPr="003260AE" w:rsidTr="00B20237">
        <w:trPr>
          <w:tblHeader/>
        </w:trPr>
        <w:tc>
          <w:tcPr>
            <w:tcW w:w="5949" w:type="dxa"/>
            <w:shd w:val="clear" w:color="auto" w:fill="auto"/>
          </w:tcPr>
          <w:p w:rsidR="00014545" w:rsidRPr="003260AE" w:rsidRDefault="00014545" w:rsidP="00593EFE">
            <w:pPr>
              <w:tabs>
                <w:tab w:val="left" w:pos="851"/>
              </w:tabs>
              <w:spacing w:before="60" w:line="240" w:lineRule="auto"/>
              <w:rPr>
                <w:rFonts w:ascii="Arial" w:hAnsi="Arial" w:cs="Arial"/>
                <w:sz w:val="24"/>
                <w:szCs w:val="24"/>
              </w:rPr>
            </w:pPr>
            <w:r w:rsidRPr="003260AE">
              <w:rPr>
                <w:rFonts w:ascii="Arial" w:hAnsi="Arial" w:cs="Arial"/>
                <w:sz w:val="24"/>
                <w:szCs w:val="24"/>
              </w:rPr>
              <w:t xml:space="preserve">Programmziel 1 </w:t>
            </w:r>
          </w:p>
        </w:tc>
        <w:tc>
          <w:tcPr>
            <w:tcW w:w="3260" w:type="dxa"/>
            <w:shd w:val="clear" w:color="auto" w:fill="auto"/>
          </w:tcPr>
          <w:p w:rsidR="00014545" w:rsidRPr="003260AE" w:rsidRDefault="00014545" w:rsidP="00541A94">
            <w:pPr>
              <w:tabs>
                <w:tab w:val="left" w:pos="851"/>
              </w:tabs>
              <w:spacing w:before="60" w:line="240" w:lineRule="auto"/>
              <w:rPr>
                <w:rFonts w:ascii="Arial" w:hAnsi="Arial" w:cs="Arial"/>
                <w:sz w:val="24"/>
                <w:szCs w:val="24"/>
              </w:rPr>
            </w:pPr>
            <w:r w:rsidRPr="003260AE">
              <w:rPr>
                <w:rFonts w:ascii="Arial" w:hAnsi="Arial" w:cs="Arial"/>
                <w:sz w:val="24"/>
                <w:szCs w:val="24"/>
              </w:rPr>
              <w:t>CHF</w:t>
            </w:r>
            <w:r w:rsidR="00514A34">
              <w:rPr>
                <w:rFonts w:ascii="Arial" w:hAnsi="Arial" w:cs="Arial"/>
                <w:sz w:val="24"/>
                <w:szCs w:val="24"/>
              </w:rPr>
              <w:t xml:space="preserve"> </w:t>
            </w:r>
            <w:r w:rsidR="00541A94">
              <w:rPr>
                <w:rFonts w:ascii="Arial" w:hAnsi="Arial" w:cs="Arial"/>
                <w:sz w:val="24"/>
                <w:szCs w:val="24"/>
              </w:rPr>
              <w:t>……………………….</w:t>
            </w:r>
          </w:p>
        </w:tc>
      </w:tr>
      <w:tr w:rsidR="00014545" w:rsidRPr="003260AE" w:rsidTr="00B20237">
        <w:trPr>
          <w:tblHeader/>
        </w:trPr>
        <w:tc>
          <w:tcPr>
            <w:tcW w:w="5949" w:type="dxa"/>
            <w:shd w:val="clear" w:color="auto" w:fill="auto"/>
          </w:tcPr>
          <w:p w:rsidR="00014545" w:rsidRPr="003260AE" w:rsidRDefault="00014545" w:rsidP="00593EFE">
            <w:pPr>
              <w:tabs>
                <w:tab w:val="left" w:pos="851"/>
              </w:tabs>
              <w:spacing w:line="240" w:lineRule="auto"/>
              <w:rPr>
                <w:rFonts w:ascii="Arial" w:hAnsi="Arial" w:cs="Arial"/>
                <w:sz w:val="24"/>
                <w:szCs w:val="24"/>
              </w:rPr>
            </w:pPr>
            <w:r w:rsidRPr="003260AE">
              <w:rPr>
                <w:rFonts w:ascii="Arial" w:hAnsi="Arial" w:cs="Arial"/>
                <w:sz w:val="24"/>
                <w:szCs w:val="24"/>
              </w:rPr>
              <w:t xml:space="preserve">Programmziel 2 </w:t>
            </w:r>
          </w:p>
        </w:tc>
        <w:tc>
          <w:tcPr>
            <w:tcW w:w="3260" w:type="dxa"/>
            <w:shd w:val="clear" w:color="auto" w:fill="auto"/>
          </w:tcPr>
          <w:p w:rsidR="00014545" w:rsidRPr="003260AE" w:rsidRDefault="00014545" w:rsidP="003260AE">
            <w:pPr>
              <w:tabs>
                <w:tab w:val="left" w:pos="851"/>
              </w:tabs>
              <w:spacing w:line="240" w:lineRule="auto"/>
              <w:rPr>
                <w:rFonts w:ascii="Arial" w:hAnsi="Arial" w:cs="Arial"/>
                <w:sz w:val="24"/>
                <w:szCs w:val="24"/>
              </w:rPr>
            </w:pPr>
            <w:r w:rsidRPr="003260AE">
              <w:rPr>
                <w:rFonts w:ascii="Arial" w:hAnsi="Arial" w:cs="Arial"/>
                <w:sz w:val="24"/>
                <w:szCs w:val="24"/>
              </w:rPr>
              <w:t>CHF</w:t>
            </w:r>
            <w:r w:rsidR="00514A34">
              <w:rPr>
                <w:rFonts w:ascii="Arial" w:hAnsi="Arial" w:cs="Arial"/>
                <w:sz w:val="24"/>
                <w:szCs w:val="24"/>
              </w:rPr>
              <w:t xml:space="preserve"> </w:t>
            </w:r>
            <w:r w:rsidR="00541A94">
              <w:rPr>
                <w:rFonts w:ascii="Arial" w:hAnsi="Arial" w:cs="Arial"/>
                <w:sz w:val="24"/>
                <w:szCs w:val="24"/>
              </w:rPr>
              <w:t>………………………</w:t>
            </w:r>
          </w:p>
        </w:tc>
      </w:tr>
      <w:tr w:rsidR="00014545" w:rsidRPr="003260AE" w:rsidTr="00B20237">
        <w:trPr>
          <w:tblHeader/>
        </w:trPr>
        <w:tc>
          <w:tcPr>
            <w:tcW w:w="5949" w:type="dxa"/>
            <w:shd w:val="clear" w:color="auto" w:fill="auto"/>
          </w:tcPr>
          <w:p w:rsidR="00014545" w:rsidRPr="003260AE" w:rsidRDefault="00014545" w:rsidP="00593EFE">
            <w:pPr>
              <w:tabs>
                <w:tab w:val="left" w:pos="851"/>
              </w:tabs>
              <w:spacing w:line="240" w:lineRule="auto"/>
              <w:rPr>
                <w:rFonts w:ascii="Arial" w:hAnsi="Arial" w:cs="Arial"/>
                <w:sz w:val="24"/>
                <w:szCs w:val="24"/>
              </w:rPr>
            </w:pPr>
            <w:r w:rsidRPr="003260AE">
              <w:rPr>
                <w:rFonts w:ascii="Arial" w:hAnsi="Arial" w:cs="Arial"/>
                <w:sz w:val="24"/>
                <w:szCs w:val="24"/>
              </w:rPr>
              <w:t xml:space="preserve">Programmziel 3 </w:t>
            </w:r>
          </w:p>
        </w:tc>
        <w:tc>
          <w:tcPr>
            <w:tcW w:w="3260" w:type="dxa"/>
            <w:shd w:val="clear" w:color="auto" w:fill="auto"/>
          </w:tcPr>
          <w:p w:rsidR="00014545" w:rsidRPr="003260AE" w:rsidRDefault="00014545" w:rsidP="003260AE">
            <w:pPr>
              <w:tabs>
                <w:tab w:val="left" w:pos="851"/>
              </w:tabs>
              <w:spacing w:line="240" w:lineRule="auto"/>
              <w:rPr>
                <w:rFonts w:ascii="Arial" w:hAnsi="Arial" w:cs="Arial"/>
                <w:sz w:val="24"/>
                <w:szCs w:val="24"/>
              </w:rPr>
            </w:pPr>
            <w:r w:rsidRPr="003260AE">
              <w:rPr>
                <w:rFonts w:ascii="Arial" w:hAnsi="Arial" w:cs="Arial"/>
                <w:sz w:val="24"/>
                <w:szCs w:val="24"/>
              </w:rPr>
              <w:t xml:space="preserve">CHF </w:t>
            </w:r>
            <w:r w:rsidR="00541A94">
              <w:rPr>
                <w:rFonts w:ascii="Arial" w:hAnsi="Arial" w:cs="Arial"/>
                <w:sz w:val="24"/>
                <w:szCs w:val="24"/>
              </w:rPr>
              <w:t>……………………….</w:t>
            </w:r>
          </w:p>
        </w:tc>
      </w:tr>
      <w:tr w:rsidR="00014545" w:rsidRPr="003260AE" w:rsidTr="00B20237">
        <w:trPr>
          <w:tblHeader/>
        </w:trPr>
        <w:tc>
          <w:tcPr>
            <w:tcW w:w="5949" w:type="dxa"/>
            <w:shd w:val="clear" w:color="auto" w:fill="auto"/>
          </w:tcPr>
          <w:p w:rsidR="00014545" w:rsidRPr="003260AE" w:rsidRDefault="00014545" w:rsidP="003260AE">
            <w:pPr>
              <w:tabs>
                <w:tab w:val="left" w:pos="851"/>
              </w:tabs>
              <w:spacing w:line="240" w:lineRule="auto"/>
              <w:rPr>
                <w:rFonts w:ascii="Arial" w:hAnsi="Arial" w:cs="Arial"/>
                <w:sz w:val="24"/>
                <w:szCs w:val="24"/>
              </w:rPr>
            </w:pPr>
            <w:r w:rsidRPr="003260AE">
              <w:rPr>
                <w:rFonts w:ascii="Arial" w:hAnsi="Arial" w:cs="Arial"/>
                <w:sz w:val="24"/>
                <w:szCs w:val="24"/>
              </w:rPr>
              <w:t>Total</w:t>
            </w:r>
          </w:p>
        </w:tc>
        <w:tc>
          <w:tcPr>
            <w:tcW w:w="3260" w:type="dxa"/>
            <w:shd w:val="clear" w:color="auto" w:fill="auto"/>
          </w:tcPr>
          <w:p w:rsidR="00014545" w:rsidRPr="003260AE" w:rsidRDefault="00014545" w:rsidP="003260AE">
            <w:pPr>
              <w:tabs>
                <w:tab w:val="left" w:pos="851"/>
              </w:tabs>
              <w:spacing w:line="240" w:lineRule="auto"/>
              <w:rPr>
                <w:rFonts w:ascii="Arial" w:hAnsi="Arial" w:cs="Arial"/>
                <w:sz w:val="24"/>
                <w:szCs w:val="24"/>
              </w:rPr>
            </w:pPr>
            <w:r w:rsidRPr="003260AE">
              <w:rPr>
                <w:rFonts w:ascii="Arial" w:hAnsi="Arial" w:cs="Arial"/>
                <w:sz w:val="24"/>
                <w:szCs w:val="24"/>
              </w:rPr>
              <w:t xml:space="preserve">CHF </w:t>
            </w:r>
            <w:r w:rsidR="00541A94">
              <w:rPr>
                <w:rFonts w:ascii="Arial" w:hAnsi="Arial" w:cs="Arial"/>
                <w:sz w:val="24"/>
                <w:szCs w:val="24"/>
              </w:rPr>
              <w:t>……………………….</w:t>
            </w:r>
          </w:p>
        </w:tc>
      </w:tr>
    </w:tbl>
    <w:p w:rsidR="00014545" w:rsidRPr="003260AE" w:rsidRDefault="00014545" w:rsidP="00541A94">
      <w:pPr>
        <w:tabs>
          <w:tab w:val="left" w:pos="851"/>
        </w:tabs>
        <w:spacing w:before="120" w:after="120" w:line="240" w:lineRule="auto"/>
        <w:rPr>
          <w:rFonts w:ascii="Arial" w:hAnsi="Arial" w:cs="Arial"/>
          <w:sz w:val="24"/>
          <w:szCs w:val="24"/>
        </w:rPr>
      </w:pPr>
      <w:r w:rsidRPr="003260AE">
        <w:rPr>
          <w:rFonts w:ascii="Arial" w:hAnsi="Arial" w:cs="Arial"/>
          <w:sz w:val="24"/>
          <w:szCs w:val="24"/>
        </w:rPr>
        <w:t xml:space="preserve">Die weitere Finanzierung des Programms ist Sache des Kantons. </w:t>
      </w:r>
    </w:p>
    <w:p w:rsidR="005D4DE8" w:rsidRDefault="005D4DE8" w:rsidP="00190DD4">
      <w:pPr>
        <w:tabs>
          <w:tab w:val="left" w:pos="851"/>
        </w:tabs>
        <w:spacing w:before="240" w:after="120" w:line="240" w:lineRule="auto"/>
        <w:rPr>
          <w:rFonts w:ascii="Arial" w:hAnsi="Arial" w:cs="Arial"/>
          <w:b/>
          <w:sz w:val="24"/>
          <w:szCs w:val="24"/>
        </w:rPr>
      </w:pPr>
      <w:r w:rsidRPr="005D4DE8">
        <w:rPr>
          <w:rFonts w:ascii="Arial" w:hAnsi="Arial" w:cs="Arial"/>
          <w:b/>
          <w:sz w:val="24"/>
          <w:szCs w:val="24"/>
        </w:rPr>
        <w:t>6.3</w:t>
      </w:r>
      <w:r w:rsidRPr="005D4DE8">
        <w:rPr>
          <w:rFonts w:ascii="Arial" w:hAnsi="Arial" w:cs="Arial"/>
          <w:b/>
          <w:sz w:val="24"/>
          <w:szCs w:val="24"/>
        </w:rPr>
        <w:tab/>
        <w:t>Finanzielle</w:t>
      </w:r>
      <w:r w:rsidR="004C60CA">
        <w:rPr>
          <w:rFonts w:ascii="Arial" w:hAnsi="Arial" w:cs="Arial"/>
          <w:b/>
          <w:sz w:val="24"/>
          <w:szCs w:val="24"/>
        </w:rPr>
        <w:t>,  zeitliche</w:t>
      </w:r>
      <w:r w:rsidRPr="005D4DE8">
        <w:rPr>
          <w:rFonts w:ascii="Arial" w:hAnsi="Arial" w:cs="Arial"/>
          <w:b/>
          <w:sz w:val="24"/>
          <w:szCs w:val="24"/>
        </w:rPr>
        <w:t xml:space="preserve"> und materielle Abgrenzungen</w:t>
      </w:r>
    </w:p>
    <w:p w:rsidR="00B21CFF"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B21CFF">
      <w:pPr>
        <w:tabs>
          <w:tab w:val="left" w:pos="851"/>
        </w:tabs>
        <w:spacing w:before="120" w:after="120" w:line="240" w:lineRule="auto"/>
        <w:rPr>
          <w:rFonts w:ascii="Arial" w:hAnsi="Arial" w:cs="Arial"/>
          <w:sz w:val="24"/>
          <w:szCs w:val="24"/>
        </w:rPr>
      </w:pPr>
      <w:r>
        <w:rPr>
          <w:rFonts w:ascii="Arial" w:hAnsi="Arial" w:cs="Arial"/>
          <w:sz w:val="24"/>
          <w:szCs w:val="24"/>
        </w:rPr>
        <w:t>………………………………………………………………………………………………......</w:t>
      </w:r>
    </w:p>
    <w:p w:rsidR="005D4DE8" w:rsidRPr="005D4DE8" w:rsidRDefault="005D4DE8" w:rsidP="00541A9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before="120" w:after="120" w:line="240" w:lineRule="auto"/>
        <w:jc w:val="both"/>
        <w:rPr>
          <w:rFonts w:ascii="Arial" w:hAnsi="Arial" w:cs="Arial"/>
          <w:sz w:val="24"/>
        </w:rPr>
      </w:pPr>
      <w:r w:rsidRPr="005D4DE8">
        <w:rPr>
          <w:rFonts w:ascii="Arial" w:hAnsi="Arial" w:cs="Arial"/>
          <w:sz w:val="24"/>
        </w:rPr>
        <w:t xml:space="preserve">Hier werden, falls notwendig, finanzielle und materielle Abgrenzungen der Programmvereinbarung zu anderen </w:t>
      </w:r>
      <w:r w:rsidR="007A506C">
        <w:rPr>
          <w:rFonts w:ascii="Arial" w:hAnsi="Arial" w:cs="Arial"/>
          <w:sz w:val="24"/>
        </w:rPr>
        <w:t>Programmen, Projekten und</w:t>
      </w:r>
      <w:r w:rsidRPr="005D4DE8">
        <w:rPr>
          <w:rFonts w:ascii="Arial" w:hAnsi="Arial" w:cs="Arial"/>
          <w:sz w:val="24"/>
        </w:rPr>
        <w:t xml:space="preserve"> Verträgen definiert. </w:t>
      </w:r>
      <w:r w:rsidR="00435ECA">
        <w:rPr>
          <w:rFonts w:ascii="Arial" w:hAnsi="Arial" w:cs="Arial"/>
          <w:sz w:val="24"/>
        </w:rPr>
        <w:br/>
      </w:r>
      <w:r w:rsidR="003B3B90">
        <w:rPr>
          <w:rFonts w:ascii="Arial" w:hAnsi="Arial" w:cs="Arial"/>
          <w:sz w:val="24"/>
        </w:rPr>
        <w:t xml:space="preserve">Mit den Abgrenzungen ist insbesondere sicherzustellen, dass es auf Seite Bund nicht zu Doppelsubventionierungen kommt. </w:t>
      </w:r>
      <w:r w:rsidRPr="005D4DE8">
        <w:rPr>
          <w:rFonts w:ascii="Arial" w:hAnsi="Arial" w:cs="Arial"/>
          <w:sz w:val="24"/>
        </w:rPr>
        <w:t xml:space="preserve">Auch das Übergangsregime </w:t>
      </w:r>
      <w:r w:rsidR="007A506C">
        <w:rPr>
          <w:rFonts w:ascii="Arial" w:hAnsi="Arial" w:cs="Arial"/>
          <w:sz w:val="24"/>
        </w:rPr>
        <w:t xml:space="preserve">und allfällige Drittfinanzierungen können </w:t>
      </w:r>
      <w:r w:rsidRPr="005D4DE8">
        <w:rPr>
          <w:rFonts w:ascii="Arial" w:hAnsi="Arial" w:cs="Arial"/>
          <w:sz w:val="24"/>
        </w:rPr>
        <w:t>hier dargestellt werden.</w:t>
      </w:r>
    </w:p>
    <w:p w:rsidR="00014545" w:rsidRPr="00514A34" w:rsidRDefault="00014545" w:rsidP="00137D13">
      <w:pPr>
        <w:tabs>
          <w:tab w:val="left" w:pos="851"/>
        </w:tabs>
        <w:spacing w:before="360" w:after="120" w:line="240" w:lineRule="auto"/>
        <w:rPr>
          <w:rFonts w:ascii="Arial" w:hAnsi="Arial" w:cs="Arial"/>
          <w:b/>
          <w:sz w:val="28"/>
          <w:szCs w:val="24"/>
        </w:rPr>
      </w:pPr>
      <w:r w:rsidRPr="00514A34">
        <w:rPr>
          <w:rFonts w:ascii="Arial" w:hAnsi="Arial" w:cs="Arial"/>
          <w:b/>
          <w:sz w:val="28"/>
          <w:szCs w:val="24"/>
        </w:rPr>
        <w:t>7</w:t>
      </w:r>
      <w:r w:rsidRPr="00514A34">
        <w:rPr>
          <w:rFonts w:ascii="Arial" w:hAnsi="Arial" w:cs="Arial"/>
          <w:b/>
          <w:sz w:val="28"/>
          <w:szCs w:val="24"/>
        </w:rPr>
        <w:tab/>
        <w:t>Zahlungsmodalitäten</w:t>
      </w:r>
    </w:p>
    <w:p w:rsidR="00014545" w:rsidRPr="00514A34" w:rsidRDefault="00014545" w:rsidP="00541A94">
      <w:pPr>
        <w:tabs>
          <w:tab w:val="left" w:pos="851"/>
        </w:tabs>
        <w:spacing w:before="120" w:after="120" w:line="240" w:lineRule="auto"/>
        <w:rPr>
          <w:rFonts w:ascii="Arial" w:hAnsi="Arial" w:cs="Arial"/>
          <w:b/>
          <w:sz w:val="24"/>
          <w:szCs w:val="24"/>
        </w:rPr>
      </w:pPr>
      <w:r w:rsidRPr="00514A34">
        <w:rPr>
          <w:rFonts w:ascii="Arial" w:hAnsi="Arial" w:cs="Arial"/>
          <w:b/>
          <w:sz w:val="24"/>
          <w:szCs w:val="24"/>
        </w:rPr>
        <w:t>7.1</w:t>
      </w:r>
      <w:r w:rsidRPr="00514A34">
        <w:rPr>
          <w:rFonts w:ascii="Arial" w:hAnsi="Arial" w:cs="Arial"/>
          <w:b/>
          <w:sz w:val="24"/>
          <w:szCs w:val="24"/>
        </w:rPr>
        <w:tab/>
        <w:t>Finanzplanung</w:t>
      </w:r>
    </w:p>
    <w:p w:rsidR="00014545" w:rsidRDefault="007E18D0" w:rsidP="00541A94">
      <w:pPr>
        <w:tabs>
          <w:tab w:val="left" w:pos="851"/>
        </w:tabs>
        <w:spacing w:before="120" w:after="120" w:line="240" w:lineRule="auto"/>
        <w:rPr>
          <w:rFonts w:ascii="Arial" w:hAnsi="Arial" w:cs="Arial"/>
          <w:sz w:val="24"/>
          <w:szCs w:val="24"/>
        </w:rPr>
      </w:pPr>
      <w:r>
        <w:rPr>
          <w:rFonts w:ascii="Arial" w:hAnsi="Arial" w:cs="Arial"/>
          <w:sz w:val="24"/>
          <w:szCs w:val="24"/>
        </w:rPr>
        <w:t>Gestützt auf die kantonale Umsetzungsplanung zur Erreichung der Ziele gemäss Ziffer 6.1 werden d</w:t>
      </w:r>
      <w:r w:rsidR="00014545" w:rsidRPr="003260AE">
        <w:rPr>
          <w:rFonts w:ascii="Arial" w:hAnsi="Arial" w:cs="Arial"/>
          <w:sz w:val="24"/>
          <w:szCs w:val="24"/>
        </w:rPr>
        <w:t>ie Bundesbeiträge voraussichtlich wie folgt in den Programmjahren zahlungswirksam:</w:t>
      </w:r>
    </w:p>
    <w:p w:rsidR="005D4DE8" w:rsidRDefault="005D4DE8" w:rsidP="00541A94">
      <w:pPr>
        <w:tabs>
          <w:tab w:val="left" w:pos="851"/>
          <w:tab w:val="left" w:pos="2835"/>
        </w:tabs>
        <w:spacing w:before="120" w:after="120" w:line="240" w:lineRule="auto"/>
        <w:rPr>
          <w:rFonts w:ascii="Arial" w:hAnsi="Arial" w:cs="Arial"/>
          <w:sz w:val="24"/>
          <w:szCs w:val="24"/>
        </w:rPr>
      </w:pPr>
      <w:r>
        <w:rPr>
          <w:rFonts w:ascii="Arial" w:hAnsi="Arial" w:cs="Arial"/>
          <w:sz w:val="24"/>
          <w:szCs w:val="24"/>
        </w:rPr>
        <w:t>1. Jahr</w:t>
      </w:r>
      <w:r w:rsidR="003E55AC">
        <w:rPr>
          <w:rFonts w:ascii="Arial" w:hAnsi="Arial" w:cs="Arial"/>
          <w:sz w:val="24"/>
          <w:szCs w:val="24"/>
        </w:rPr>
        <w:t xml:space="preserve"> 20..</w:t>
      </w:r>
      <w:r>
        <w:rPr>
          <w:rFonts w:ascii="Arial" w:hAnsi="Arial" w:cs="Arial"/>
          <w:sz w:val="24"/>
          <w:szCs w:val="24"/>
        </w:rPr>
        <w:tab/>
        <w:t xml:space="preserve">CHF </w:t>
      </w:r>
      <w:r w:rsidR="00541A94">
        <w:rPr>
          <w:rFonts w:ascii="Arial" w:hAnsi="Arial" w:cs="Arial"/>
          <w:sz w:val="24"/>
          <w:szCs w:val="24"/>
        </w:rPr>
        <w:t>………………………….</w:t>
      </w:r>
    </w:p>
    <w:p w:rsidR="0029436B" w:rsidRDefault="005D4DE8" w:rsidP="0029436B">
      <w:pPr>
        <w:tabs>
          <w:tab w:val="left" w:pos="851"/>
          <w:tab w:val="left" w:pos="2835"/>
        </w:tabs>
        <w:spacing w:before="120" w:after="120" w:line="240" w:lineRule="auto"/>
        <w:rPr>
          <w:rFonts w:ascii="Arial" w:hAnsi="Arial" w:cs="Arial"/>
          <w:sz w:val="24"/>
          <w:szCs w:val="24"/>
        </w:rPr>
      </w:pPr>
      <w:r>
        <w:rPr>
          <w:rFonts w:ascii="Arial" w:hAnsi="Arial" w:cs="Arial"/>
          <w:sz w:val="24"/>
          <w:szCs w:val="24"/>
        </w:rPr>
        <w:t>2. Jahr</w:t>
      </w:r>
      <w:r w:rsidR="003E55AC">
        <w:rPr>
          <w:rFonts w:ascii="Arial" w:hAnsi="Arial" w:cs="Arial"/>
          <w:sz w:val="24"/>
          <w:szCs w:val="24"/>
        </w:rPr>
        <w:t xml:space="preserve"> 20..</w:t>
      </w:r>
      <w:r>
        <w:rPr>
          <w:rFonts w:ascii="Arial" w:hAnsi="Arial" w:cs="Arial"/>
          <w:sz w:val="24"/>
          <w:szCs w:val="24"/>
        </w:rPr>
        <w:tab/>
        <w:t xml:space="preserve">CHF </w:t>
      </w:r>
      <w:r w:rsidR="0029436B">
        <w:rPr>
          <w:rFonts w:ascii="Arial" w:hAnsi="Arial" w:cs="Arial"/>
          <w:sz w:val="24"/>
          <w:szCs w:val="24"/>
        </w:rPr>
        <w:t>………………………….</w:t>
      </w:r>
    </w:p>
    <w:p w:rsidR="0029436B" w:rsidRDefault="005D4DE8" w:rsidP="0029436B">
      <w:pPr>
        <w:tabs>
          <w:tab w:val="left" w:pos="851"/>
          <w:tab w:val="left" w:pos="2835"/>
        </w:tabs>
        <w:spacing w:before="120" w:after="120" w:line="240" w:lineRule="auto"/>
        <w:rPr>
          <w:rFonts w:ascii="Arial" w:hAnsi="Arial" w:cs="Arial"/>
          <w:sz w:val="24"/>
          <w:szCs w:val="24"/>
        </w:rPr>
      </w:pPr>
      <w:r>
        <w:rPr>
          <w:rFonts w:ascii="Arial" w:hAnsi="Arial" w:cs="Arial"/>
          <w:sz w:val="24"/>
          <w:szCs w:val="24"/>
        </w:rPr>
        <w:t xml:space="preserve">3. </w:t>
      </w:r>
      <w:r w:rsidR="00593EFE">
        <w:rPr>
          <w:rFonts w:ascii="Arial" w:hAnsi="Arial" w:cs="Arial"/>
          <w:sz w:val="24"/>
          <w:szCs w:val="24"/>
        </w:rPr>
        <w:t>Jahr</w:t>
      </w:r>
      <w:r w:rsidR="003E55AC">
        <w:rPr>
          <w:rFonts w:ascii="Arial" w:hAnsi="Arial" w:cs="Arial"/>
          <w:sz w:val="24"/>
          <w:szCs w:val="24"/>
        </w:rPr>
        <w:t xml:space="preserve"> 20..</w:t>
      </w:r>
      <w:r>
        <w:rPr>
          <w:rFonts w:ascii="Arial" w:hAnsi="Arial" w:cs="Arial"/>
          <w:sz w:val="24"/>
          <w:szCs w:val="24"/>
        </w:rPr>
        <w:tab/>
        <w:t xml:space="preserve">CHF </w:t>
      </w:r>
      <w:r w:rsidR="0029436B">
        <w:rPr>
          <w:rFonts w:ascii="Arial" w:hAnsi="Arial" w:cs="Arial"/>
          <w:sz w:val="24"/>
          <w:szCs w:val="24"/>
        </w:rPr>
        <w:t>………………………….</w:t>
      </w:r>
    </w:p>
    <w:p w:rsidR="0029436B" w:rsidRDefault="005D4DE8" w:rsidP="0029436B">
      <w:pPr>
        <w:tabs>
          <w:tab w:val="left" w:pos="851"/>
          <w:tab w:val="left" w:pos="2835"/>
        </w:tabs>
        <w:spacing w:before="120" w:after="120" w:line="240" w:lineRule="auto"/>
        <w:rPr>
          <w:rFonts w:ascii="Arial" w:hAnsi="Arial" w:cs="Arial"/>
          <w:sz w:val="24"/>
          <w:szCs w:val="24"/>
        </w:rPr>
      </w:pPr>
      <w:r>
        <w:rPr>
          <w:rFonts w:ascii="Arial" w:hAnsi="Arial" w:cs="Arial"/>
          <w:sz w:val="24"/>
          <w:szCs w:val="24"/>
        </w:rPr>
        <w:t>4. Jahr</w:t>
      </w:r>
      <w:r w:rsidR="003E55AC">
        <w:rPr>
          <w:rFonts w:ascii="Arial" w:hAnsi="Arial" w:cs="Arial"/>
          <w:sz w:val="24"/>
          <w:szCs w:val="24"/>
        </w:rPr>
        <w:t xml:space="preserve"> 20..</w:t>
      </w:r>
      <w:r>
        <w:rPr>
          <w:rFonts w:ascii="Arial" w:hAnsi="Arial" w:cs="Arial"/>
          <w:sz w:val="24"/>
          <w:szCs w:val="24"/>
        </w:rPr>
        <w:tab/>
        <w:t xml:space="preserve">CHF </w:t>
      </w:r>
      <w:r w:rsidR="0029436B">
        <w:rPr>
          <w:rFonts w:ascii="Arial" w:hAnsi="Arial" w:cs="Arial"/>
          <w:sz w:val="24"/>
          <w:szCs w:val="24"/>
        </w:rPr>
        <w:t>………………………….</w:t>
      </w:r>
    </w:p>
    <w:p w:rsidR="00014545" w:rsidRDefault="00014545" w:rsidP="0029436B">
      <w:pPr>
        <w:tabs>
          <w:tab w:val="left" w:pos="851"/>
        </w:tabs>
        <w:spacing w:before="240" w:after="120" w:line="240" w:lineRule="auto"/>
        <w:rPr>
          <w:rFonts w:ascii="Arial" w:hAnsi="Arial" w:cs="Arial"/>
          <w:b/>
          <w:sz w:val="24"/>
          <w:szCs w:val="24"/>
        </w:rPr>
      </w:pPr>
      <w:r w:rsidRPr="005D4DE8">
        <w:rPr>
          <w:rFonts w:ascii="Arial" w:hAnsi="Arial" w:cs="Arial"/>
          <w:b/>
          <w:sz w:val="24"/>
          <w:szCs w:val="24"/>
        </w:rPr>
        <w:t>7.2</w:t>
      </w:r>
      <w:r w:rsidRPr="005D4DE8">
        <w:rPr>
          <w:rFonts w:ascii="Arial" w:hAnsi="Arial" w:cs="Arial"/>
          <w:b/>
          <w:sz w:val="24"/>
          <w:szCs w:val="24"/>
        </w:rPr>
        <w:tab/>
        <w:t>Auszahlungsmodalitäten</w:t>
      </w:r>
    </w:p>
    <w:p w:rsidR="00560841" w:rsidRDefault="00560841" w:rsidP="0029436B">
      <w:pPr>
        <w:tabs>
          <w:tab w:val="left" w:pos="851"/>
        </w:tabs>
        <w:spacing w:before="120" w:after="120" w:line="240" w:lineRule="auto"/>
        <w:rPr>
          <w:rFonts w:ascii="Arial" w:hAnsi="Arial" w:cs="Arial"/>
          <w:sz w:val="24"/>
          <w:szCs w:val="24"/>
        </w:rPr>
      </w:pPr>
      <w:r>
        <w:rPr>
          <w:rFonts w:ascii="Arial" w:hAnsi="Arial" w:cs="Arial"/>
          <w:sz w:val="24"/>
          <w:szCs w:val="24"/>
        </w:rPr>
        <w:t xml:space="preserve">Auf Antrag des Kantons zahlt der Bund dem Kanton die vereinbarten Bundesbeiträge im Rahmen der bewilligten Kredite in zwei Tranchen jährlich aus. Die Auszahlung der Tranchen wird in jedem Fall an den termingerechten Eingang und die Vollständigkeit der Jahresberichte </w:t>
      </w:r>
      <w:r>
        <w:rPr>
          <w:rFonts w:ascii="Arial" w:hAnsi="Arial" w:cs="Arial"/>
          <w:i/>
          <w:iCs/>
          <w:sz w:val="24"/>
          <w:szCs w:val="24"/>
        </w:rPr>
        <w:t>[</w:t>
      </w:r>
      <w:r w:rsidR="00C45CB0">
        <w:rPr>
          <w:rFonts w:ascii="Arial" w:hAnsi="Arial" w:cs="Arial"/>
          <w:i/>
          <w:iCs/>
          <w:sz w:val="24"/>
          <w:szCs w:val="24"/>
        </w:rPr>
        <w:t xml:space="preserve">allenfalls </w:t>
      </w:r>
      <w:r>
        <w:rPr>
          <w:rFonts w:ascii="Arial" w:hAnsi="Arial" w:cs="Arial"/>
          <w:i/>
          <w:iCs/>
          <w:sz w:val="24"/>
          <w:szCs w:val="24"/>
        </w:rPr>
        <w:t xml:space="preserve">Halbjahresberichte; je nach Notwendigkeit zur Sicherstellung einer </w:t>
      </w:r>
      <w:proofErr w:type="spellStart"/>
      <w:r>
        <w:rPr>
          <w:rFonts w:ascii="Arial" w:hAnsi="Arial" w:cs="Arial"/>
          <w:i/>
          <w:iCs/>
          <w:sz w:val="24"/>
          <w:szCs w:val="24"/>
        </w:rPr>
        <w:t>Reportinggrundlage</w:t>
      </w:r>
      <w:proofErr w:type="spellEnd"/>
      <w:r>
        <w:rPr>
          <w:rFonts w:ascii="Arial" w:hAnsi="Arial" w:cs="Arial"/>
          <w:i/>
          <w:iCs/>
          <w:sz w:val="24"/>
          <w:szCs w:val="24"/>
        </w:rPr>
        <w:t>, die notfalls rechtzeitige und adäquate Massnahmen ermöglicht]</w:t>
      </w:r>
      <w:r>
        <w:rPr>
          <w:rFonts w:ascii="Arial" w:hAnsi="Arial" w:cs="Arial"/>
          <w:sz w:val="24"/>
          <w:szCs w:val="24"/>
        </w:rPr>
        <w:t xml:space="preserve"> geknüpft.“</w:t>
      </w:r>
    </w:p>
    <w:p w:rsidR="002D3C18"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w:t>
      </w:r>
      <w:r w:rsidR="002D3C18">
        <w:rPr>
          <w:rFonts w:ascii="Arial" w:hAnsi="Arial" w:cs="Arial"/>
          <w:sz w:val="24"/>
          <w:szCs w:val="24"/>
        </w:rPr>
        <w:t xml:space="preserve">unter Ziffer 7.1 vereinbarten </w:t>
      </w:r>
      <w:r w:rsidR="00593EFE">
        <w:rPr>
          <w:rFonts w:ascii="Arial" w:hAnsi="Arial" w:cs="Arial"/>
          <w:sz w:val="24"/>
          <w:szCs w:val="24"/>
        </w:rPr>
        <w:t>Etappenzahlungen</w:t>
      </w:r>
      <w:r w:rsidRPr="003260AE">
        <w:rPr>
          <w:rFonts w:ascii="Arial" w:hAnsi="Arial" w:cs="Arial"/>
          <w:sz w:val="24"/>
          <w:szCs w:val="24"/>
        </w:rPr>
        <w:t xml:space="preserve"> werden grundsätzlich unabhängig vom Grad der Zielerreichung vorgenommen. </w:t>
      </w:r>
      <w:r w:rsidR="002D3C18">
        <w:rPr>
          <w:rFonts w:ascii="Arial" w:hAnsi="Arial" w:cs="Arial"/>
          <w:sz w:val="24"/>
          <w:szCs w:val="24"/>
        </w:rPr>
        <w:t>Folgende Ausnahmen sind zulässig:</w:t>
      </w:r>
    </w:p>
    <w:p w:rsidR="002D3C18" w:rsidRDefault="002D3C18" w:rsidP="00A941DD">
      <w:pPr>
        <w:pStyle w:val="Listenabsatz"/>
        <w:numPr>
          <w:ilvl w:val="0"/>
          <w:numId w:val="5"/>
        </w:numPr>
        <w:tabs>
          <w:tab w:val="left" w:pos="851"/>
        </w:tabs>
        <w:spacing w:before="120" w:after="120" w:line="240" w:lineRule="auto"/>
        <w:ind w:left="714" w:hanging="357"/>
        <w:contextualSpacing w:val="0"/>
        <w:jc w:val="both"/>
        <w:rPr>
          <w:rFonts w:ascii="Arial" w:hAnsi="Arial" w:cs="Arial"/>
          <w:sz w:val="24"/>
          <w:szCs w:val="24"/>
        </w:rPr>
      </w:pPr>
      <w:r>
        <w:rPr>
          <w:rFonts w:ascii="Arial" w:hAnsi="Arial" w:cs="Arial"/>
          <w:sz w:val="24"/>
          <w:szCs w:val="24"/>
        </w:rPr>
        <w:t xml:space="preserve">Zeichnen sich bereits zu Beginn der Programmperiode erhebliche Verzögerungen gegenüber der kantonalen Umsetzungsplanung ab, informieren die Kantone das Bundesamt im Rahmen der ersten Jahresberichterstattung. Gestützt darauf </w:t>
      </w:r>
      <w:r w:rsidR="00C43E4F">
        <w:rPr>
          <w:rFonts w:ascii="Arial" w:hAnsi="Arial" w:cs="Arial"/>
          <w:sz w:val="24"/>
          <w:szCs w:val="24"/>
        </w:rPr>
        <w:t xml:space="preserve">wird die Programmvereinbarung einschliesslich der </w:t>
      </w:r>
      <w:r>
        <w:rPr>
          <w:rFonts w:ascii="Arial" w:hAnsi="Arial" w:cs="Arial"/>
          <w:sz w:val="24"/>
          <w:szCs w:val="24"/>
        </w:rPr>
        <w:t xml:space="preserve">Finanzplanung gemäss </w:t>
      </w:r>
      <w:r w:rsidR="00A941DD">
        <w:rPr>
          <w:rFonts w:ascii="Arial" w:hAnsi="Arial" w:cs="Arial"/>
          <w:sz w:val="24"/>
          <w:szCs w:val="24"/>
        </w:rPr>
        <w:t xml:space="preserve">Ziffer 7.1 für </w:t>
      </w:r>
      <w:r w:rsidR="00C43E4F">
        <w:rPr>
          <w:rFonts w:ascii="Arial" w:hAnsi="Arial" w:cs="Arial"/>
          <w:sz w:val="24"/>
          <w:szCs w:val="24"/>
        </w:rPr>
        <w:t>die zweite Programmhälfte</w:t>
      </w:r>
      <w:r>
        <w:rPr>
          <w:rFonts w:ascii="Arial" w:hAnsi="Arial" w:cs="Arial"/>
          <w:sz w:val="24"/>
          <w:szCs w:val="24"/>
        </w:rPr>
        <w:t xml:space="preserve"> gemeinsam von Bund und Kantonen angepasst.</w:t>
      </w:r>
    </w:p>
    <w:p w:rsidR="002D3C18" w:rsidRDefault="00560841" w:rsidP="00A941DD">
      <w:pPr>
        <w:pStyle w:val="Listenabsatz"/>
        <w:numPr>
          <w:ilvl w:val="0"/>
          <w:numId w:val="5"/>
        </w:numPr>
        <w:tabs>
          <w:tab w:val="left" w:pos="851"/>
        </w:tabs>
        <w:spacing w:before="120" w:after="120" w:line="240" w:lineRule="auto"/>
        <w:ind w:left="714" w:hanging="357"/>
        <w:contextualSpacing w:val="0"/>
        <w:jc w:val="both"/>
        <w:rPr>
          <w:rFonts w:ascii="Arial" w:hAnsi="Arial" w:cs="Arial"/>
          <w:sz w:val="24"/>
          <w:szCs w:val="24"/>
        </w:rPr>
      </w:pPr>
      <w:r>
        <w:rPr>
          <w:rFonts w:ascii="Arial" w:hAnsi="Arial" w:cs="Arial"/>
          <w:sz w:val="24"/>
          <w:szCs w:val="24"/>
        </w:rPr>
        <w:lastRenderedPageBreak/>
        <w:t>Erfüllt der Kanton … seine Aufgaben zur Erreichung der Ziele nach Ziffer 1 und 5.1 nicht oder nur mangelhaft, so</w:t>
      </w:r>
      <w:r w:rsidR="002D3C18">
        <w:rPr>
          <w:rFonts w:ascii="Arial" w:hAnsi="Arial" w:cs="Arial"/>
          <w:sz w:val="24"/>
          <w:szCs w:val="24"/>
        </w:rPr>
        <w:t xml:space="preserve"> kann das Bundesamt die Zahlungen gemäss Ziffer </w:t>
      </w:r>
      <w:r w:rsidR="00A941DD">
        <w:rPr>
          <w:rFonts w:ascii="Arial" w:hAnsi="Arial" w:cs="Arial"/>
          <w:sz w:val="24"/>
          <w:szCs w:val="24"/>
        </w:rPr>
        <w:t>7.</w:t>
      </w:r>
      <w:r w:rsidR="002D3C18">
        <w:rPr>
          <w:rFonts w:ascii="Arial" w:hAnsi="Arial" w:cs="Arial"/>
          <w:sz w:val="24"/>
          <w:szCs w:val="24"/>
        </w:rPr>
        <w:t>1 kürzen oder ganz einstellen</w:t>
      </w:r>
      <w:r w:rsidR="00014545" w:rsidRPr="002D3C18">
        <w:rPr>
          <w:rFonts w:ascii="Arial" w:hAnsi="Arial" w:cs="Arial"/>
          <w:sz w:val="24"/>
          <w:szCs w:val="24"/>
        </w:rPr>
        <w:t>.</w:t>
      </w:r>
      <w:r w:rsidR="00C8342D" w:rsidRPr="002D3C18">
        <w:rPr>
          <w:rFonts w:ascii="Arial" w:hAnsi="Arial" w:cs="Arial"/>
          <w:sz w:val="24"/>
          <w:szCs w:val="24"/>
        </w:rPr>
        <w:t xml:space="preserve"> </w:t>
      </w:r>
    </w:p>
    <w:p w:rsidR="00014545" w:rsidRPr="002D3C18" w:rsidRDefault="00C8342D" w:rsidP="00A941DD">
      <w:pPr>
        <w:pStyle w:val="Listenabsatz"/>
        <w:numPr>
          <w:ilvl w:val="0"/>
          <w:numId w:val="5"/>
        </w:numPr>
        <w:tabs>
          <w:tab w:val="left" w:pos="851"/>
        </w:tabs>
        <w:spacing w:before="120" w:after="120" w:line="240" w:lineRule="auto"/>
        <w:ind w:left="714" w:hanging="357"/>
        <w:contextualSpacing w:val="0"/>
        <w:jc w:val="both"/>
        <w:rPr>
          <w:rFonts w:ascii="Arial" w:hAnsi="Arial" w:cs="Arial"/>
          <w:sz w:val="24"/>
          <w:szCs w:val="24"/>
        </w:rPr>
      </w:pPr>
      <w:r w:rsidRPr="002D3C18">
        <w:rPr>
          <w:rFonts w:ascii="Arial" w:hAnsi="Arial" w:cs="Arial"/>
          <w:sz w:val="24"/>
          <w:szCs w:val="24"/>
        </w:rPr>
        <w:t xml:space="preserve">Ausserdem kann die letzte Tranche nach Erhalt des </w:t>
      </w:r>
      <w:r w:rsidR="00C45CB0">
        <w:rPr>
          <w:rFonts w:ascii="Arial" w:hAnsi="Arial" w:cs="Arial"/>
          <w:sz w:val="24"/>
          <w:szCs w:val="24"/>
        </w:rPr>
        <w:t>letzten Jahresberichts</w:t>
      </w:r>
      <w:r w:rsidRPr="002D3C18">
        <w:rPr>
          <w:rFonts w:ascii="Arial" w:hAnsi="Arial" w:cs="Arial"/>
          <w:sz w:val="24"/>
          <w:szCs w:val="24"/>
        </w:rPr>
        <w:t xml:space="preserve"> geleistet werden.</w:t>
      </w:r>
    </w:p>
    <w:p w:rsidR="00014545" w:rsidRPr="005D4DE8" w:rsidRDefault="00014545" w:rsidP="0029436B">
      <w:pPr>
        <w:tabs>
          <w:tab w:val="left" w:pos="851"/>
        </w:tabs>
        <w:spacing w:before="240" w:after="120" w:line="240" w:lineRule="auto"/>
        <w:rPr>
          <w:rFonts w:ascii="Arial" w:hAnsi="Arial" w:cs="Arial"/>
          <w:b/>
          <w:sz w:val="24"/>
          <w:szCs w:val="24"/>
        </w:rPr>
      </w:pPr>
      <w:r w:rsidRPr="005D4DE8">
        <w:rPr>
          <w:rFonts w:ascii="Arial" w:hAnsi="Arial" w:cs="Arial"/>
          <w:b/>
          <w:sz w:val="24"/>
          <w:szCs w:val="24"/>
        </w:rPr>
        <w:t xml:space="preserve">7.3 </w:t>
      </w:r>
      <w:r w:rsidRPr="005D4DE8">
        <w:rPr>
          <w:rFonts w:ascii="Arial" w:hAnsi="Arial" w:cs="Arial"/>
          <w:b/>
          <w:sz w:val="24"/>
          <w:szCs w:val="24"/>
        </w:rPr>
        <w:tab/>
        <w:t xml:space="preserve">Auszahlungsvorbehalt und Zahlungsverzug </w:t>
      </w:r>
      <w:r w:rsidR="005F6D49">
        <w:rPr>
          <w:rFonts w:ascii="Arial" w:hAnsi="Arial" w:cs="Arial"/>
          <w:b/>
          <w:sz w:val="24"/>
          <w:szCs w:val="24"/>
        </w:rPr>
        <w:t>seitens des Bundes</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Auszahlung der Beiträge gemäss Ziffer 7.1 erfolgt unter dem Vorbehalt der Genehmigung der jeweiligen Voranschlagskredite durch das Parlament. </w:t>
      </w:r>
    </w:p>
    <w:p w:rsidR="00014545" w:rsidRPr="005D4DE8" w:rsidRDefault="0001454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 xml:space="preserve">8 </w:t>
      </w:r>
      <w:r w:rsidRPr="005D4DE8">
        <w:rPr>
          <w:rFonts w:ascii="Arial" w:hAnsi="Arial" w:cs="Arial"/>
          <w:b/>
          <w:sz w:val="28"/>
          <w:szCs w:val="24"/>
        </w:rPr>
        <w:tab/>
      </w:r>
      <w:r w:rsidR="00162695">
        <w:rPr>
          <w:rFonts w:ascii="Arial" w:hAnsi="Arial" w:cs="Arial"/>
          <w:b/>
          <w:sz w:val="28"/>
          <w:szCs w:val="24"/>
        </w:rPr>
        <w:t>Berichterstattung</w:t>
      </w:r>
    </w:p>
    <w:p w:rsidR="00014545" w:rsidRPr="005D4DE8" w:rsidRDefault="00014545" w:rsidP="0029436B">
      <w:pPr>
        <w:tabs>
          <w:tab w:val="left" w:pos="851"/>
        </w:tabs>
        <w:spacing w:before="240" w:after="120" w:line="240" w:lineRule="auto"/>
        <w:rPr>
          <w:rFonts w:ascii="Arial" w:hAnsi="Arial" w:cs="Arial"/>
          <w:b/>
          <w:sz w:val="24"/>
          <w:szCs w:val="24"/>
        </w:rPr>
      </w:pPr>
      <w:r w:rsidRPr="005D4DE8">
        <w:rPr>
          <w:rFonts w:ascii="Arial" w:hAnsi="Arial" w:cs="Arial"/>
          <w:b/>
          <w:sz w:val="24"/>
          <w:szCs w:val="24"/>
        </w:rPr>
        <w:t>8.1</w:t>
      </w:r>
      <w:r w:rsidRPr="005D4DE8">
        <w:rPr>
          <w:rFonts w:ascii="Arial" w:hAnsi="Arial" w:cs="Arial"/>
          <w:b/>
          <w:sz w:val="24"/>
          <w:szCs w:val="24"/>
        </w:rPr>
        <w:tab/>
        <w:t>Jahresberichte</w:t>
      </w:r>
      <w:r w:rsidR="00560841">
        <w:rPr>
          <w:rFonts w:ascii="Arial" w:hAnsi="Arial" w:cs="Arial"/>
          <w:b/>
          <w:sz w:val="24"/>
          <w:szCs w:val="24"/>
        </w:rPr>
        <w:t xml:space="preserve"> </w:t>
      </w:r>
      <w:r w:rsidR="00560841" w:rsidRPr="00560841">
        <w:rPr>
          <w:rFonts w:ascii="Arial" w:hAnsi="Arial" w:cs="Arial"/>
          <w:i/>
          <w:sz w:val="24"/>
          <w:szCs w:val="24"/>
        </w:rPr>
        <w:t>[allenfalls Halbjahresberichte, vgl. Ziff. 7.2]</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Der Kanton informiert den Bund </w:t>
      </w:r>
      <w:r w:rsidR="00560841" w:rsidRPr="00560841">
        <w:rPr>
          <w:rFonts w:ascii="Arial" w:hAnsi="Arial" w:cs="Arial"/>
          <w:i/>
          <w:sz w:val="24"/>
          <w:szCs w:val="24"/>
        </w:rPr>
        <w:t>[</w:t>
      </w:r>
      <w:r w:rsidR="00560841">
        <w:rPr>
          <w:rFonts w:ascii="Arial" w:hAnsi="Arial" w:cs="Arial"/>
          <w:i/>
          <w:sz w:val="24"/>
          <w:szCs w:val="24"/>
        </w:rPr>
        <w:t>Intervall und 1. Termin definieren, z.B. jährlich, erstmals am….</w:t>
      </w:r>
      <w:r w:rsidR="00560841" w:rsidRPr="00560841">
        <w:rPr>
          <w:rFonts w:ascii="Arial" w:hAnsi="Arial" w:cs="Arial"/>
          <w:i/>
          <w:sz w:val="24"/>
          <w:szCs w:val="24"/>
        </w:rPr>
        <w:t>]</w:t>
      </w:r>
      <w:r w:rsidRPr="003260AE">
        <w:rPr>
          <w:rFonts w:ascii="Arial" w:hAnsi="Arial" w:cs="Arial"/>
          <w:sz w:val="24"/>
          <w:szCs w:val="24"/>
        </w:rPr>
        <w:t xml:space="preserve"> über den Fortgang der Massnahmen bzw. den Grad der Zielerreichung, über die bisher erhaltenen Bundesbeiträge sowie über die insgesamt für die Zielerreichung eingesetzten Mittel. </w:t>
      </w:r>
      <w:r w:rsidR="00CB057C">
        <w:rPr>
          <w:rFonts w:ascii="Arial" w:hAnsi="Arial" w:cs="Arial"/>
          <w:sz w:val="24"/>
          <w:szCs w:val="24"/>
        </w:rPr>
        <w:t xml:space="preserve">Der </w:t>
      </w:r>
      <w:r w:rsidR="00C45CB0" w:rsidRPr="00C45CB0">
        <w:rPr>
          <w:rFonts w:ascii="Arial" w:hAnsi="Arial" w:cs="Arial"/>
          <w:i/>
          <w:sz w:val="24"/>
          <w:szCs w:val="24"/>
        </w:rPr>
        <w:t>[</w:t>
      </w:r>
      <w:r w:rsidR="00560841" w:rsidRPr="00C45CB0">
        <w:rPr>
          <w:rFonts w:ascii="Arial" w:hAnsi="Arial" w:cs="Arial"/>
          <w:i/>
          <w:sz w:val="24"/>
          <w:szCs w:val="24"/>
        </w:rPr>
        <w:t>zweite</w:t>
      </w:r>
      <w:r w:rsidR="00C45CB0" w:rsidRPr="00C45CB0">
        <w:rPr>
          <w:rFonts w:ascii="Arial" w:hAnsi="Arial" w:cs="Arial"/>
          <w:i/>
          <w:sz w:val="24"/>
          <w:szCs w:val="24"/>
        </w:rPr>
        <w:t>]</w:t>
      </w:r>
      <w:r w:rsidR="00560841">
        <w:rPr>
          <w:rFonts w:ascii="Arial" w:hAnsi="Arial" w:cs="Arial"/>
          <w:sz w:val="24"/>
          <w:szCs w:val="24"/>
        </w:rPr>
        <w:t xml:space="preserve"> Bericht</w:t>
      </w:r>
      <w:r w:rsidR="00CB057C">
        <w:rPr>
          <w:rFonts w:ascii="Arial" w:hAnsi="Arial" w:cs="Arial"/>
          <w:sz w:val="24"/>
          <w:szCs w:val="24"/>
        </w:rPr>
        <w:t xml:space="preserve"> enthält überdies Schlussfolgerungen im Hinblick auf eine nächste Vereinbarungsperiode. Für </w:t>
      </w:r>
      <w:r w:rsidR="00560841">
        <w:rPr>
          <w:rFonts w:ascii="Arial" w:hAnsi="Arial" w:cs="Arial"/>
          <w:sz w:val="24"/>
          <w:szCs w:val="24"/>
        </w:rPr>
        <w:t>die Berichterstattung</w:t>
      </w:r>
      <w:r w:rsidR="00CB057C">
        <w:rPr>
          <w:rFonts w:ascii="Arial" w:hAnsi="Arial" w:cs="Arial"/>
          <w:sz w:val="24"/>
          <w:szCs w:val="24"/>
        </w:rPr>
        <w:t xml:space="preserve"> verwendet der Kanton die vom Bund zur Verfügung gestellte Vorlage.</w:t>
      </w:r>
    </w:p>
    <w:p w:rsidR="00014545" w:rsidRPr="005D4DE8" w:rsidRDefault="00014545" w:rsidP="0029436B">
      <w:pPr>
        <w:tabs>
          <w:tab w:val="left" w:pos="851"/>
        </w:tabs>
        <w:spacing w:before="240" w:after="120" w:line="240" w:lineRule="auto"/>
        <w:rPr>
          <w:rFonts w:ascii="Arial" w:hAnsi="Arial" w:cs="Arial"/>
          <w:b/>
          <w:sz w:val="24"/>
          <w:szCs w:val="24"/>
        </w:rPr>
      </w:pPr>
      <w:r w:rsidRPr="005D4DE8">
        <w:rPr>
          <w:rFonts w:ascii="Arial" w:hAnsi="Arial" w:cs="Arial"/>
          <w:b/>
          <w:sz w:val="24"/>
          <w:szCs w:val="24"/>
        </w:rPr>
        <w:t>8.</w:t>
      </w:r>
      <w:r w:rsidR="00AE6AE5">
        <w:rPr>
          <w:rFonts w:ascii="Arial" w:hAnsi="Arial" w:cs="Arial"/>
          <w:b/>
          <w:sz w:val="24"/>
          <w:szCs w:val="24"/>
        </w:rPr>
        <w:t>2</w:t>
      </w:r>
      <w:r w:rsidRPr="005D4DE8">
        <w:rPr>
          <w:rFonts w:ascii="Arial" w:hAnsi="Arial" w:cs="Arial"/>
          <w:b/>
          <w:sz w:val="24"/>
          <w:szCs w:val="24"/>
        </w:rPr>
        <w:tab/>
      </w:r>
      <w:proofErr w:type="spellStart"/>
      <w:r w:rsidRPr="005D4DE8">
        <w:rPr>
          <w:rFonts w:ascii="Arial" w:hAnsi="Arial" w:cs="Arial"/>
          <w:b/>
          <w:sz w:val="24"/>
          <w:szCs w:val="24"/>
        </w:rPr>
        <w:t>Einreichefristen</w:t>
      </w:r>
      <w:proofErr w:type="spellEnd"/>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w:t>
      </w:r>
      <w:r w:rsidR="00560841">
        <w:rPr>
          <w:rFonts w:ascii="Arial" w:hAnsi="Arial" w:cs="Arial"/>
          <w:sz w:val="24"/>
          <w:szCs w:val="24"/>
        </w:rPr>
        <w:t>Berichte</w:t>
      </w:r>
      <w:r w:rsidRPr="003260AE">
        <w:rPr>
          <w:rFonts w:ascii="Arial" w:hAnsi="Arial" w:cs="Arial"/>
          <w:sz w:val="24"/>
          <w:szCs w:val="24"/>
        </w:rPr>
        <w:t xml:space="preserve"> werden jeweils per </w:t>
      </w:r>
      <w:r w:rsidR="00560841" w:rsidRPr="00560841">
        <w:rPr>
          <w:rFonts w:ascii="Arial" w:hAnsi="Arial" w:cs="Arial"/>
          <w:i/>
          <w:sz w:val="24"/>
          <w:szCs w:val="24"/>
        </w:rPr>
        <w:t xml:space="preserve">[Termin einfügen, z.B. </w:t>
      </w:r>
      <w:r w:rsidRPr="00560841">
        <w:rPr>
          <w:rFonts w:ascii="Arial" w:hAnsi="Arial" w:cs="Arial"/>
          <w:i/>
          <w:sz w:val="24"/>
          <w:szCs w:val="24"/>
        </w:rPr>
        <w:t>Ende März des Folgejahres</w:t>
      </w:r>
      <w:r w:rsidR="00560841" w:rsidRPr="00560841">
        <w:rPr>
          <w:rFonts w:ascii="Arial" w:hAnsi="Arial" w:cs="Arial"/>
          <w:i/>
          <w:sz w:val="24"/>
          <w:szCs w:val="24"/>
        </w:rPr>
        <w:t>]</w:t>
      </w:r>
      <w:r w:rsidRPr="003260AE">
        <w:rPr>
          <w:rFonts w:ascii="Arial" w:hAnsi="Arial" w:cs="Arial"/>
          <w:sz w:val="24"/>
          <w:szCs w:val="24"/>
        </w:rPr>
        <w:t xml:space="preserve"> eingereicht Der Bund wertet die Berichte aus und meldet die Ergebnisse dem Kanton bis </w:t>
      </w:r>
      <w:r w:rsidR="00560841" w:rsidRPr="00560841">
        <w:rPr>
          <w:rFonts w:ascii="Arial" w:hAnsi="Arial" w:cs="Arial"/>
          <w:i/>
          <w:sz w:val="24"/>
          <w:szCs w:val="24"/>
        </w:rPr>
        <w:t xml:space="preserve">[Termin einfügen, z.B. </w:t>
      </w:r>
      <w:r w:rsidRPr="00560841">
        <w:rPr>
          <w:rFonts w:ascii="Arial" w:hAnsi="Arial" w:cs="Arial"/>
          <w:i/>
          <w:sz w:val="24"/>
          <w:szCs w:val="24"/>
        </w:rPr>
        <w:t>Ende Juni</w:t>
      </w:r>
      <w:r w:rsidR="00560841" w:rsidRPr="00560841">
        <w:rPr>
          <w:rFonts w:ascii="Arial" w:hAnsi="Arial" w:cs="Arial"/>
          <w:i/>
          <w:sz w:val="24"/>
          <w:szCs w:val="24"/>
        </w:rPr>
        <w:t>]</w:t>
      </w:r>
      <w:r w:rsidRPr="003260AE">
        <w:rPr>
          <w:rFonts w:ascii="Arial" w:hAnsi="Arial" w:cs="Arial"/>
          <w:sz w:val="24"/>
          <w:szCs w:val="24"/>
        </w:rPr>
        <w:t>.</w:t>
      </w:r>
    </w:p>
    <w:p w:rsidR="00162695" w:rsidRDefault="00162695" w:rsidP="00560841">
      <w:pPr>
        <w:tabs>
          <w:tab w:val="left" w:pos="851"/>
        </w:tabs>
        <w:spacing w:before="360" w:after="120" w:line="240" w:lineRule="auto"/>
        <w:ind w:left="851" w:hanging="851"/>
        <w:rPr>
          <w:rFonts w:ascii="Arial" w:hAnsi="Arial" w:cs="Arial"/>
          <w:b/>
          <w:sz w:val="28"/>
          <w:szCs w:val="24"/>
        </w:rPr>
      </w:pPr>
      <w:r>
        <w:rPr>
          <w:rFonts w:ascii="Arial" w:hAnsi="Arial" w:cs="Arial"/>
          <w:b/>
          <w:sz w:val="28"/>
          <w:szCs w:val="24"/>
        </w:rPr>
        <w:t>9.</w:t>
      </w:r>
      <w:r>
        <w:rPr>
          <w:rFonts w:ascii="Arial" w:hAnsi="Arial" w:cs="Arial"/>
          <w:b/>
          <w:sz w:val="28"/>
          <w:szCs w:val="24"/>
        </w:rPr>
        <w:tab/>
        <w:t>Steuerung und Aufsicht</w:t>
      </w:r>
    </w:p>
    <w:p w:rsidR="005D7258" w:rsidRDefault="00162695" w:rsidP="0029436B">
      <w:pPr>
        <w:tabs>
          <w:tab w:val="left" w:pos="851"/>
        </w:tabs>
        <w:spacing w:before="240" w:after="120" w:line="240" w:lineRule="auto"/>
        <w:rPr>
          <w:rFonts w:ascii="Arial" w:hAnsi="Arial" w:cs="Arial"/>
          <w:b/>
          <w:sz w:val="24"/>
          <w:szCs w:val="24"/>
        </w:rPr>
      </w:pPr>
      <w:r>
        <w:rPr>
          <w:rFonts w:ascii="Arial" w:hAnsi="Arial" w:cs="Arial"/>
          <w:b/>
          <w:sz w:val="24"/>
          <w:szCs w:val="24"/>
        </w:rPr>
        <w:t>9.1</w:t>
      </w:r>
      <w:r w:rsidR="00014545" w:rsidRPr="005D4DE8">
        <w:rPr>
          <w:rFonts w:ascii="Arial" w:hAnsi="Arial" w:cs="Arial"/>
          <w:b/>
          <w:sz w:val="24"/>
          <w:szCs w:val="24"/>
        </w:rPr>
        <w:tab/>
      </w:r>
      <w:r w:rsidR="005D7258">
        <w:rPr>
          <w:rFonts w:ascii="Arial" w:hAnsi="Arial" w:cs="Arial"/>
          <w:b/>
          <w:sz w:val="24"/>
          <w:szCs w:val="24"/>
        </w:rPr>
        <w:t xml:space="preserve">Materielle und finanzielle Steuerung </w:t>
      </w:r>
      <w:r>
        <w:rPr>
          <w:rFonts w:ascii="Arial" w:hAnsi="Arial" w:cs="Arial"/>
          <w:b/>
          <w:sz w:val="24"/>
          <w:szCs w:val="24"/>
        </w:rPr>
        <w:t>und Aufsicht</w:t>
      </w:r>
    </w:p>
    <w:p w:rsidR="005D7258" w:rsidRDefault="005D7258" w:rsidP="0029436B">
      <w:pPr>
        <w:tabs>
          <w:tab w:val="left" w:pos="851"/>
        </w:tabs>
        <w:spacing w:before="240" w:after="120" w:line="240" w:lineRule="auto"/>
        <w:rPr>
          <w:rFonts w:ascii="Arial" w:hAnsi="Arial" w:cs="Arial"/>
          <w:sz w:val="24"/>
          <w:szCs w:val="24"/>
        </w:rPr>
      </w:pPr>
      <w:r>
        <w:rPr>
          <w:rFonts w:ascii="Arial" w:hAnsi="Arial" w:cs="Arial"/>
          <w:sz w:val="24"/>
          <w:szCs w:val="24"/>
        </w:rPr>
        <w:t xml:space="preserve">Gestützt auf Art. 57 Abs. 1 FHG ist das Bundesamt für …. verantwortlich </w:t>
      </w:r>
      <w:r w:rsidR="00162695">
        <w:rPr>
          <w:rFonts w:ascii="Arial" w:hAnsi="Arial" w:cs="Arial"/>
          <w:sz w:val="24"/>
          <w:szCs w:val="24"/>
        </w:rPr>
        <w:t>für die sorgfältige, wirtschaf</w:t>
      </w:r>
      <w:r>
        <w:rPr>
          <w:rFonts w:ascii="Arial" w:hAnsi="Arial" w:cs="Arial"/>
          <w:sz w:val="24"/>
          <w:szCs w:val="24"/>
        </w:rPr>
        <w:t>t</w:t>
      </w:r>
      <w:r w:rsidR="00162695">
        <w:rPr>
          <w:rFonts w:ascii="Arial" w:hAnsi="Arial" w:cs="Arial"/>
          <w:sz w:val="24"/>
          <w:szCs w:val="24"/>
        </w:rPr>
        <w:t>l</w:t>
      </w:r>
      <w:r>
        <w:rPr>
          <w:rFonts w:ascii="Arial" w:hAnsi="Arial" w:cs="Arial"/>
          <w:sz w:val="24"/>
          <w:szCs w:val="24"/>
        </w:rPr>
        <w:t xml:space="preserve">iche und sparsame </w:t>
      </w:r>
      <w:r w:rsidR="00162695">
        <w:rPr>
          <w:rFonts w:ascii="Arial" w:hAnsi="Arial" w:cs="Arial"/>
          <w:sz w:val="24"/>
          <w:szCs w:val="24"/>
        </w:rPr>
        <w:t>Verwendung</w:t>
      </w:r>
      <w:r>
        <w:rPr>
          <w:rFonts w:ascii="Arial" w:hAnsi="Arial" w:cs="Arial"/>
          <w:sz w:val="24"/>
          <w:szCs w:val="24"/>
        </w:rPr>
        <w:t xml:space="preserve"> der im Rahmen der Programmvereinbarungen eingesetzten Mittel. Es nimmt diese Aufgabe insbesondere mit folgenden Instrumenten wahr:</w:t>
      </w:r>
    </w:p>
    <w:p w:rsidR="005D7258" w:rsidRDefault="00B03C58" w:rsidP="00A941DD">
      <w:pPr>
        <w:pStyle w:val="Listenabsatz"/>
        <w:numPr>
          <w:ilvl w:val="0"/>
          <w:numId w:val="6"/>
        </w:numPr>
        <w:tabs>
          <w:tab w:val="left" w:pos="851"/>
        </w:tabs>
        <w:spacing w:before="120" w:after="120" w:line="240" w:lineRule="auto"/>
        <w:ind w:left="714" w:hanging="357"/>
        <w:contextualSpacing w:val="0"/>
        <w:rPr>
          <w:rFonts w:ascii="Arial" w:hAnsi="Arial" w:cs="Arial"/>
          <w:sz w:val="24"/>
          <w:szCs w:val="24"/>
        </w:rPr>
      </w:pPr>
      <w:r>
        <w:rPr>
          <w:rFonts w:ascii="Arial" w:hAnsi="Arial" w:cs="Arial"/>
          <w:sz w:val="24"/>
          <w:szCs w:val="24"/>
        </w:rPr>
        <w:t>Steuerung über Zielvereinbarungen mit konkr</w:t>
      </w:r>
      <w:r w:rsidR="007D0E56">
        <w:rPr>
          <w:rFonts w:ascii="Arial" w:hAnsi="Arial" w:cs="Arial"/>
          <w:sz w:val="24"/>
          <w:szCs w:val="24"/>
        </w:rPr>
        <w:t>e</w:t>
      </w:r>
      <w:r>
        <w:rPr>
          <w:rFonts w:ascii="Arial" w:hAnsi="Arial" w:cs="Arial"/>
          <w:sz w:val="24"/>
          <w:szCs w:val="24"/>
        </w:rPr>
        <w:t>ten Zielen und Messgrössen</w:t>
      </w:r>
    </w:p>
    <w:p w:rsidR="00B03C58" w:rsidRDefault="00B03C58" w:rsidP="00A941DD">
      <w:pPr>
        <w:pStyle w:val="Listenabsatz"/>
        <w:numPr>
          <w:ilvl w:val="0"/>
          <w:numId w:val="6"/>
        </w:numPr>
        <w:tabs>
          <w:tab w:val="left" w:pos="851"/>
        </w:tabs>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Prüfung der </w:t>
      </w:r>
      <w:r w:rsidR="00560841">
        <w:rPr>
          <w:rFonts w:ascii="Arial" w:hAnsi="Arial" w:cs="Arial"/>
          <w:sz w:val="24"/>
          <w:szCs w:val="24"/>
        </w:rPr>
        <w:t>Berichterstattung</w:t>
      </w:r>
    </w:p>
    <w:p w:rsidR="00B03C58" w:rsidRDefault="00B03C58" w:rsidP="00A941DD">
      <w:pPr>
        <w:pStyle w:val="Listenabsatz"/>
        <w:numPr>
          <w:ilvl w:val="0"/>
          <w:numId w:val="6"/>
        </w:numPr>
        <w:tabs>
          <w:tab w:val="left" w:pos="851"/>
        </w:tabs>
        <w:spacing w:before="120" w:after="120" w:line="240" w:lineRule="auto"/>
        <w:ind w:left="714" w:hanging="357"/>
        <w:contextualSpacing w:val="0"/>
        <w:rPr>
          <w:rFonts w:ascii="Arial" w:hAnsi="Arial" w:cs="Arial"/>
          <w:sz w:val="24"/>
          <w:szCs w:val="24"/>
        </w:rPr>
      </w:pPr>
      <w:r>
        <w:rPr>
          <w:rFonts w:ascii="Arial" w:hAnsi="Arial" w:cs="Arial"/>
          <w:sz w:val="24"/>
          <w:szCs w:val="24"/>
        </w:rPr>
        <w:t>Durchführung von Stichprobenkontrollen: Das Bundesamt kann jederzeit Stichprobenkontrollen durchführen</w:t>
      </w:r>
      <w:r w:rsidR="007D0E56">
        <w:rPr>
          <w:rFonts w:ascii="Arial" w:hAnsi="Arial" w:cs="Arial"/>
          <w:sz w:val="24"/>
          <w:szCs w:val="24"/>
        </w:rPr>
        <w:t xml:space="preserve"> und </w:t>
      </w:r>
      <w:r w:rsidR="007D0E56" w:rsidRPr="003260AE">
        <w:rPr>
          <w:rFonts w:ascii="Arial" w:hAnsi="Arial" w:cs="Arial"/>
          <w:sz w:val="24"/>
          <w:szCs w:val="24"/>
        </w:rPr>
        <w:t>das Vorhandensein, die Vollständigkeit und die Richtigkeit der vom Kanton weitergeleiteten Daten</w:t>
      </w:r>
      <w:r w:rsidR="007D0E56">
        <w:rPr>
          <w:rFonts w:ascii="Arial" w:hAnsi="Arial" w:cs="Arial"/>
          <w:sz w:val="24"/>
          <w:szCs w:val="24"/>
        </w:rPr>
        <w:t xml:space="preserve"> prüfen</w:t>
      </w:r>
      <w:r>
        <w:rPr>
          <w:rFonts w:ascii="Arial" w:hAnsi="Arial" w:cs="Arial"/>
          <w:sz w:val="24"/>
          <w:szCs w:val="24"/>
        </w:rPr>
        <w:t xml:space="preserve">. Der Kanton erlaubt </w:t>
      </w:r>
      <w:r w:rsidR="007D0E56" w:rsidRPr="003260AE">
        <w:rPr>
          <w:rFonts w:ascii="Arial" w:hAnsi="Arial" w:cs="Arial"/>
          <w:sz w:val="24"/>
          <w:szCs w:val="24"/>
        </w:rPr>
        <w:t>dem Bund die Einsicht in alle für die Programmvereinbarung relevanten Unterlagen.</w:t>
      </w:r>
    </w:p>
    <w:p w:rsidR="00A941DD" w:rsidRDefault="00A941DD" w:rsidP="00A941DD">
      <w:pPr>
        <w:pStyle w:val="Listenabsatz"/>
        <w:numPr>
          <w:ilvl w:val="0"/>
          <w:numId w:val="6"/>
        </w:numPr>
        <w:tabs>
          <w:tab w:val="left" w:pos="851"/>
        </w:tabs>
        <w:spacing w:before="120" w:after="120" w:line="240" w:lineRule="auto"/>
        <w:ind w:left="714" w:hanging="357"/>
        <w:contextualSpacing w:val="0"/>
        <w:rPr>
          <w:rFonts w:ascii="Arial" w:hAnsi="Arial" w:cs="Arial"/>
          <w:sz w:val="24"/>
          <w:szCs w:val="24"/>
        </w:rPr>
      </w:pPr>
      <w:r>
        <w:rPr>
          <w:rFonts w:ascii="Arial" w:hAnsi="Arial" w:cs="Arial"/>
          <w:sz w:val="24"/>
          <w:szCs w:val="24"/>
        </w:rPr>
        <w:t>Bei Bedarf: Durchführung von Erfahrungsgesprächen.</w:t>
      </w:r>
    </w:p>
    <w:p w:rsidR="00162695" w:rsidRPr="00162695" w:rsidRDefault="00162695" w:rsidP="00162695">
      <w:pPr>
        <w:tabs>
          <w:tab w:val="left" w:pos="851"/>
        </w:tabs>
        <w:spacing w:before="120" w:after="120" w:line="240" w:lineRule="auto"/>
        <w:rPr>
          <w:rFonts w:ascii="Arial" w:hAnsi="Arial" w:cs="Arial"/>
          <w:sz w:val="24"/>
          <w:szCs w:val="24"/>
        </w:rPr>
      </w:pPr>
      <w:r>
        <w:rPr>
          <w:rFonts w:ascii="Arial" w:hAnsi="Arial" w:cs="Arial"/>
          <w:sz w:val="24"/>
          <w:szCs w:val="24"/>
        </w:rPr>
        <w:t>Das detaillierte Steuerungs- und Aufsich</w:t>
      </w:r>
      <w:r w:rsidR="00372183">
        <w:rPr>
          <w:rFonts w:ascii="Arial" w:hAnsi="Arial" w:cs="Arial"/>
          <w:sz w:val="24"/>
          <w:szCs w:val="24"/>
        </w:rPr>
        <w:t>t</w:t>
      </w:r>
      <w:r>
        <w:rPr>
          <w:rFonts w:ascii="Arial" w:hAnsi="Arial" w:cs="Arial"/>
          <w:sz w:val="24"/>
          <w:szCs w:val="24"/>
        </w:rPr>
        <w:t xml:space="preserve">skonzept findet sich in Anhang…...  </w:t>
      </w:r>
    </w:p>
    <w:p w:rsidR="00014545" w:rsidRPr="005D4DE8" w:rsidRDefault="00162695" w:rsidP="0029436B">
      <w:pPr>
        <w:tabs>
          <w:tab w:val="left" w:pos="851"/>
        </w:tabs>
        <w:spacing w:before="240" w:after="120" w:line="240" w:lineRule="auto"/>
        <w:rPr>
          <w:rFonts w:ascii="Arial" w:hAnsi="Arial" w:cs="Arial"/>
          <w:b/>
          <w:sz w:val="24"/>
          <w:szCs w:val="24"/>
        </w:rPr>
      </w:pPr>
      <w:r>
        <w:rPr>
          <w:rFonts w:ascii="Arial" w:hAnsi="Arial" w:cs="Arial"/>
          <w:b/>
          <w:sz w:val="24"/>
          <w:szCs w:val="24"/>
        </w:rPr>
        <w:t>9.2</w:t>
      </w:r>
      <w:r w:rsidR="009B1F18">
        <w:rPr>
          <w:rFonts w:ascii="Arial" w:hAnsi="Arial" w:cs="Arial"/>
          <w:b/>
          <w:sz w:val="24"/>
          <w:szCs w:val="24"/>
        </w:rPr>
        <w:tab/>
      </w:r>
      <w:r w:rsidR="007D0E56">
        <w:rPr>
          <w:rFonts w:ascii="Arial" w:hAnsi="Arial" w:cs="Arial"/>
          <w:b/>
          <w:sz w:val="24"/>
          <w:szCs w:val="24"/>
        </w:rPr>
        <w:t>Finanzkontrolle</w:t>
      </w:r>
    </w:p>
    <w:p w:rsidR="00014545" w:rsidRDefault="009B1F18" w:rsidP="0029436B">
      <w:pPr>
        <w:tabs>
          <w:tab w:val="left" w:pos="851"/>
        </w:tabs>
        <w:spacing w:before="120" w:after="120" w:line="240" w:lineRule="auto"/>
        <w:jc w:val="both"/>
        <w:rPr>
          <w:rFonts w:ascii="Arial" w:hAnsi="Arial" w:cs="Arial"/>
          <w:sz w:val="24"/>
          <w:szCs w:val="24"/>
        </w:rPr>
      </w:pPr>
      <w:r>
        <w:rPr>
          <w:rFonts w:ascii="Arial" w:hAnsi="Arial" w:cs="Arial"/>
          <w:sz w:val="24"/>
          <w:szCs w:val="24"/>
        </w:rPr>
        <w:t xml:space="preserve">Die </w:t>
      </w:r>
      <w:r w:rsidR="00014545" w:rsidRPr="003260AE">
        <w:rPr>
          <w:rFonts w:ascii="Arial" w:hAnsi="Arial" w:cs="Arial"/>
          <w:sz w:val="24"/>
          <w:szCs w:val="24"/>
        </w:rPr>
        <w:t xml:space="preserve">Eidgenössische Finanzkontrolle (EFK) und die Kantonale Finanzkontrolle (KFK) </w:t>
      </w:r>
      <w:r>
        <w:rPr>
          <w:rFonts w:ascii="Arial" w:hAnsi="Arial" w:cs="Arial"/>
          <w:sz w:val="24"/>
          <w:szCs w:val="24"/>
        </w:rPr>
        <w:t xml:space="preserve">können </w:t>
      </w:r>
      <w:r w:rsidR="00014545" w:rsidRPr="003260AE">
        <w:rPr>
          <w:rFonts w:ascii="Arial" w:hAnsi="Arial" w:cs="Arial"/>
          <w:sz w:val="24"/>
          <w:szCs w:val="24"/>
        </w:rPr>
        <w:t xml:space="preserve">vor Ort das Vorhandensein, die Vollständigkeit und die Richtigkeit der vom </w:t>
      </w:r>
      <w:r w:rsidR="00014545" w:rsidRPr="003260AE">
        <w:rPr>
          <w:rFonts w:ascii="Arial" w:hAnsi="Arial" w:cs="Arial"/>
          <w:sz w:val="24"/>
          <w:szCs w:val="24"/>
        </w:rPr>
        <w:lastRenderedPageBreak/>
        <w:t>Kanton weitergeleiteten Daten überprüfen. Im Ra</w:t>
      </w:r>
      <w:r>
        <w:rPr>
          <w:rFonts w:ascii="Arial" w:hAnsi="Arial" w:cs="Arial"/>
          <w:sz w:val="24"/>
          <w:szCs w:val="24"/>
        </w:rPr>
        <w:t xml:space="preserve">hmen ihrer Kontrollen haben </w:t>
      </w:r>
      <w:r w:rsidR="00014545" w:rsidRPr="003260AE">
        <w:rPr>
          <w:rFonts w:ascii="Arial" w:hAnsi="Arial" w:cs="Arial"/>
          <w:sz w:val="24"/>
          <w:szCs w:val="24"/>
        </w:rPr>
        <w:t>die EFK und die KFK Zugang zu den von dieser Programmvereinbarung verlangten Daten.</w:t>
      </w:r>
    </w:p>
    <w:p w:rsidR="00014545" w:rsidRPr="003260AE" w:rsidRDefault="009B1F18" w:rsidP="0029436B">
      <w:pPr>
        <w:tabs>
          <w:tab w:val="left" w:pos="851"/>
        </w:tabs>
        <w:spacing w:before="120" w:after="120" w:line="240" w:lineRule="auto"/>
        <w:jc w:val="both"/>
        <w:rPr>
          <w:rFonts w:ascii="Arial" w:hAnsi="Arial" w:cs="Arial"/>
          <w:sz w:val="24"/>
          <w:szCs w:val="24"/>
        </w:rPr>
      </w:pPr>
      <w:r>
        <w:rPr>
          <w:rFonts w:ascii="Arial" w:hAnsi="Arial" w:cs="Arial"/>
          <w:sz w:val="24"/>
          <w:szCs w:val="24"/>
        </w:rPr>
        <w:t>D</w:t>
      </w:r>
      <w:r w:rsidR="00014545" w:rsidRPr="003260AE">
        <w:rPr>
          <w:rFonts w:ascii="Arial" w:hAnsi="Arial" w:cs="Arial"/>
          <w:sz w:val="24"/>
          <w:szCs w:val="24"/>
        </w:rPr>
        <w:t xml:space="preserve">ie Prüfungsmodalitäten </w:t>
      </w:r>
      <w:r>
        <w:rPr>
          <w:rFonts w:ascii="Arial" w:hAnsi="Arial" w:cs="Arial"/>
          <w:sz w:val="24"/>
          <w:szCs w:val="24"/>
        </w:rPr>
        <w:t xml:space="preserve">werden </w:t>
      </w:r>
      <w:r w:rsidR="00014545" w:rsidRPr="003260AE">
        <w:rPr>
          <w:rFonts w:ascii="Arial" w:hAnsi="Arial" w:cs="Arial"/>
          <w:sz w:val="24"/>
          <w:szCs w:val="24"/>
        </w:rPr>
        <w:t>im Voraus zwischen der EFK und der KFK vereinbart. Ist kein gemeinsames Vorgehen möglich, darf die EFK die Kontrollen vor Ort auch alleine vornehmen. Die KFK ist immer zur Schlussbesprechung einzuladen. Alle Parteien erhalten direkt sämtliche Prüfberichte im Zusammenhang mit dieser Vereinbarung.</w:t>
      </w:r>
    </w:p>
    <w:p w:rsidR="00014545" w:rsidRPr="00137D13" w:rsidRDefault="00162695" w:rsidP="00137D13">
      <w:pPr>
        <w:tabs>
          <w:tab w:val="left" w:pos="851"/>
        </w:tabs>
        <w:spacing w:before="360" w:after="120" w:line="240" w:lineRule="auto"/>
        <w:ind w:left="851" w:hanging="851"/>
        <w:rPr>
          <w:rFonts w:ascii="Arial" w:hAnsi="Arial" w:cs="Arial"/>
          <w:b/>
          <w:sz w:val="28"/>
          <w:szCs w:val="24"/>
        </w:rPr>
      </w:pPr>
      <w:r>
        <w:rPr>
          <w:rFonts w:ascii="Arial" w:hAnsi="Arial" w:cs="Arial"/>
          <w:b/>
          <w:sz w:val="28"/>
          <w:szCs w:val="24"/>
        </w:rPr>
        <w:t>10</w:t>
      </w:r>
      <w:r w:rsidRPr="00137D13">
        <w:rPr>
          <w:rFonts w:ascii="Arial" w:hAnsi="Arial" w:cs="Arial"/>
          <w:b/>
          <w:sz w:val="28"/>
          <w:szCs w:val="24"/>
        </w:rPr>
        <w:t xml:space="preserve"> </w:t>
      </w:r>
      <w:r w:rsidR="00014545" w:rsidRPr="00137D13">
        <w:rPr>
          <w:rFonts w:ascii="Arial" w:hAnsi="Arial" w:cs="Arial"/>
          <w:b/>
          <w:sz w:val="28"/>
          <w:szCs w:val="24"/>
        </w:rPr>
        <w:tab/>
        <w:t>Erfüllung der Programmvereinbarung</w:t>
      </w:r>
    </w:p>
    <w:p w:rsidR="00014545" w:rsidRPr="005D4DE8" w:rsidRDefault="00162695" w:rsidP="0029436B">
      <w:pPr>
        <w:tabs>
          <w:tab w:val="left" w:pos="851"/>
        </w:tabs>
        <w:spacing w:before="120" w:after="120" w:line="240" w:lineRule="auto"/>
        <w:rPr>
          <w:rFonts w:ascii="Arial" w:hAnsi="Arial" w:cs="Arial"/>
          <w:b/>
          <w:sz w:val="24"/>
          <w:szCs w:val="24"/>
        </w:rPr>
      </w:pPr>
      <w:r>
        <w:rPr>
          <w:rFonts w:ascii="Arial" w:hAnsi="Arial" w:cs="Arial"/>
          <w:b/>
          <w:sz w:val="24"/>
          <w:szCs w:val="24"/>
        </w:rPr>
        <w:t>10</w:t>
      </w:r>
      <w:r w:rsidR="00014545" w:rsidRPr="005D4DE8">
        <w:rPr>
          <w:rFonts w:ascii="Arial" w:hAnsi="Arial" w:cs="Arial"/>
          <w:b/>
          <w:sz w:val="24"/>
          <w:szCs w:val="24"/>
        </w:rPr>
        <w:t>.1</w:t>
      </w:r>
      <w:r w:rsidR="00014545" w:rsidRPr="005D4DE8">
        <w:rPr>
          <w:rFonts w:ascii="Arial" w:hAnsi="Arial" w:cs="Arial"/>
          <w:b/>
          <w:sz w:val="24"/>
          <w:szCs w:val="24"/>
        </w:rPr>
        <w:tab/>
        <w:t>Erfüllung</w:t>
      </w:r>
    </w:p>
    <w:p w:rsidR="00014545" w:rsidRPr="003260AE"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Die Programmvereinbarung gilt als erfüllt, wenn die Leistungs- und Qualitätsziele (resp. die Wirkungsziele) gemäss Ziffer 5.1 und 6.1 am Ende der Vereinbarungsdauer vollständig erreicht und die Beiträge gemäss Ziffer 6.2 und 7 ausbezahlt sind.</w:t>
      </w:r>
    </w:p>
    <w:p w:rsidR="00014545" w:rsidRPr="005D4DE8" w:rsidRDefault="00162695" w:rsidP="0029436B">
      <w:pPr>
        <w:tabs>
          <w:tab w:val="left" w:pos="851"/>
        </w:tabs>
        <w:spacing w:before="240" w:after="120" w:line="240" w:lineRule="auto"/>
        <w:rPr>
          <w:rFonts w:ascii="Arial" w:hAnsi="Arial" w:cs="Arial"/>
          <w:b/>
          <w:sz w:val="24"/>
          <w:szCs w:val="24"/>
        </w:rPr>
      </w:pPr>
      <w:r>
        <w:rPr>
          <w:rFonts w:ascii="Arial" w:hAnsi="Arial" w:cs="Arial"/>
          <w:b/>
          <w:sz w:val="24"/>
          <w:szCs w:val="24"/>
        </w:rPr>
        <w:t>10</w:t>
      </w:r>
      <w:r w:rsidR="00014545" w:rsidRPr="005D4DE8">
        <w:rPr>
          <w:rFonts w:ascii="Arial" w:hAnsi="Arial" w:cs="Arial"/>
          <w:b/>
          <w:sz w:val="24"/>
          <w:szCs w:val="24"/>
        </w:rPr>
        <w:t>.2</w:t>
      </w:r>
      <w:r w:rsidR="00014545" w:rsidRPr="005D4DE8">
        <w:rPr>
          <w:rFonts w:ascii="Arial" w:hAnsi="Arial" w:cs="Arial"/>
          <w:b/>
          <w:sz w:val="24"/>
          <w:szCs w:val="24"/>
        </w:rPr>
        <w:tab/>
        <w:t>Nachbesserung</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Wird eines oder mehrere Ziele dieser Vereinbarung im vereinbarten Zeitraum nicht erreicht, so kann der Bund dem Kanton nach Ende der Vereinbarungsdauer eine Nachfrist von höchstens einem Jahr ansetzen, während der das Vereinbarte zu erreichen ist. Der Bund leistet für diese Nachbesserungen keine über Ziff. 6.2 </w:t>
      </w:r>
      <w:proofErr w:type="gramStart"/>
      <w:r w:rsidRPr="003260AE">
        <w:rPr>
          <w:rFonts w:ascii="Arial" w:hAnsi="Arial" w:cs="Arial"/>
          <w:sz w:val="24"/>
          <w:szCs w:val="24"/>
        </w:rPr>
        <w:t>hinausgehenden</w:t>
      </w:r>
      <w:proofErr w:type="gramEnd"/>
      <w:r w:rsidRPr="003260AE">
        <w:rPr>
          <w:rFonts w:ascii="Arial" w:hAnsi="Arial" w:cs="Arial"/>
          <w:sz w:val="24"/>
          <w:szCs w:val="24"/>
        </w:rPr>
        <w:t xml:space="preserve"> Beiträge. Die Pflicht zur Nachbesserung entfällt, sofern der Kanton nachweisen kann, dass die vereinbarte Leistung aufgrund unverschuldeter exogener Umstände nicht erreicht werden kann.</w:t>
      </w:r>
    </w:p>
    <w:p w:rsidR="00014545" w:rsidRPr="005D4DE8" w:rsidRDefault="00162695" w:rsidP="0029436B">
      <w:pPr>
        <w:tabs>
          <w:tab w:val="left" w:pos="851"/>
        </w:tabs>
        <w:spacing w:before="240" w:after="120" w:line="240" w:lineRule="auto"/>
        <w:rPr>
          <w:rFonts w:ascii="Arial" w:hAnsi="Arial" w:cs="Arial"/>
          <w:b/>
          <w:sz w:val="24"/>
          <w:szCs w:val="24"/>
        </w:rPr>
      </w:pPr>
      <w:r>
        <w:rPr>
          <w:rFonts w:ascii="Arial" w:hAnsi="Arial" w:cs="Arial"/>
          <w:b/>
          <w:sz w:val="24"/>
          <w:szCs w:val="24"/>
        </w:rPr>
        <w:t>10</w:t>
      </w:r>
      <w:r w:rsidR="00014545" w:rsidRPr="005D4DE8">
        <w:rPr>
          <w:rFonts w:ascii="Arial" w:hAnsi="Arial" w:cs="Arial"/>
          <w:b/>
          <w:sz w:val="24"/>
          <w:szCs w:val="24"/>
        </w:rPr>
        <w:t>.3</w:t>
      </w:r>
      <w:r w:rsidR="00014545" w:rsidRPr="005D4DE8">
        <w:rPr>
          <w:rFonts w:ascii="Arial" w:hAnsi="Arial" w:cs="Arial"/>
          <w:b/>
          <w:sz w:val="24"/>
          <w:szCs w:val="24"/>
        </w:rPr>
        <w:tab/>
        <w:t>Rückzahlung</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Sind die Ziele der Programmvereinbarung auch unter Berücksichtigung der Ziffern </w:t>
      </w:r>
      <w:r w:rsidR="00CF13D0">
        <w:rPr>
          <w:rFonts w:ascii="Arial" w:hAnsi="Arial" w:cs="Arial"/>
          <w:sz w:val="24"/>
          <w:szCs w:val="24"/>
        </w:rPr>
        <w:t>10.2</w:t>
      </w:r>
      <w:r w:rsidRPr="003260AE">
        <w:rPr>
          <w:rFonts w:ascii="Arial" w:hAnsi="Arial" w:cs="Arial"/>
          <w:sz w:val="24"/>
          <w:szCs w:val="24"/>
        </w:rPr>
        <w:t xml:space="preserve"> nicht vollständig erfüllt, so hat der Kanton lediglich Anspruch auf Bundesbeiträge, die proportional zur erreichten Leistung sind. Bundesbeiträge, die über den tatsächlichen Anspruch hinausgehen, </w:t>
      </w:r>
      <w:r w:rsidR="00F66344">
        <w:rPr>
          <w:rFonts w:ascii="Arial" w:hAnsi="Arial" w:cs="Arial"/>
          <w:sz w:val="24"/>
          <w:szCs w:val="24"/>
        </w:rPr>
        <w:t>werden</w:t>
      </w:r>
      <w:r w:rsidR="00F66344" w:rsidRPr="003260AE">
        <w:rPr>
          <w:rFonts w:ascii="Arial" w:hAnsi="Arial" w:cs="Arial"/>
          <w:sz w:val="24"/>
          <w:szCs w:val="24"/>
        </w:rPr>
        <w:t xml:space="preserve"> </w:t>
      </w:r>
      <w:r w:rsidRPr="003260AE">
        <w:rPr>
          <w:rFonts w:ascii="Arial" w:hAnsi="Arial" w:cs="Arial"/>
          <w:sz w:val="24"/>
          <w:szCs w:val="24"/>
        </w:rPr>
        <w:t xml:space="preserve">vom Bund zurückgefordert. Die Rückforderung kann mit Beitragsansprüchen einer nächsten Programmperiode verrechnet werden. </w:t>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1</w:t>
      </w:r>
      <w:r>
        <w:rPr>
          <w:rFonts w:ascii="Arial" w:hAnsi="Arial" w:cs="Arial"/>
          <w:b/>
          <w:sz w:val="28"/>
          <w:szCs w:val="24"/>
        </w:rPr>
        <w:t>1</w:t>
      </w:r>
      <w:r w:rsidR="00014545" w:rsidRPr="005D4DE8">
        <w:rPr>
          <w:rFonts w:ascii="Arial" w:hAnsi="Arial" w:cs="Arial"/>
          <w:b/>
          <w:sz w:val="28"/>
          <w:szCs w:val="24"/>
        </w:rPr>
        <w:tab/>
        <w:t>Anpassungsmodalitäten</w:t>
      </w:r>
    </w:p>
    <w:p w:rsidR="00014545" w:rsidRPr="005D4DE8" w:rsidRDefault="00162695" w:rsidP="0029436B">
      <w:pPr>
        <w:tabs>
          <w:tab w:val="left" w:pos="851"/>
        </w:tabs>
        <w:spacing w:before="120" w:after="120" w:line="240" w:lineRule="auto"/>
        <w:rPr>
          <w:rFonts w:ascii="Arial" w:hAnsi="Arial" w:cs="Arial"/>
          <w:b/>
          <w:sz w:val="24"/>
          <w:szCs w:val="24"/>
        </w:rPr>
      </w:pPr>
      <w:r w:rsidRPr="005D4DE8">
        <w:rPr>
          <w:rFonts w:ascii="Arial" w:hAnsi="Arial" w:cs="Arial"/>
          <w:b/>
          <w:sz w:val="24"/>
          <w:szCs w:val="24"/>
        </w:rPr>
        <w:t>1</w:t>
      </w:r>
      <w:r>
        <w:rPr>
          <w:rFonts w:ascii="Arial" w:hAnsi="Arial" w:cs="Arial"/>
          <w:b/>
          <w:sz w:val="24"/>
          <w:szCs w:val="24"/>
        </w:rPr>
        <w:t>1</w:t>
      </w:r>
      <w:r w:rsidR="00014545" w:rsidRPr="005D4DE8">
        <w:rPr>
          <w:rFonts w:ascii="Arial" w:hAnsi="Arial" w:cs="Arial"/>
          <w:b/>
          <w:sz w:val="24"/>
          <w:szCs w:val="24"/>
        </w:rPr>
        <w:t>.1</w:t>
      </w:r>
      <w:r w:rsidR="00014545" w:rsidRPr="005D4DE8">
        <w:rPr>
          <w:rFonts w:ascii="Arial" w:hAnsi="Arial" w:cs="Arial"/>
          <w:b/>
          <w:sz w:val="24"/>
          <w:szCs w:val="24"/>
        </w:rPr>
        <w:tab/>
        <w:t>Änderungen der Rahmenbedingungen</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Ändern sich während der Vereinbarungsdauer die Rahmenbedingungen in einem Ausmass, das die Erfüllung der Vereinbarung über Gebühr erschwert oder erleichtert, definieren die Parteien den Vereinbarungsgegenstand gemeinsam neu oder lösen die Programmvereinbarung vorzeitig auf. Die dabei zu berücksichtigenden Faktoren und Grenzwerte sind im Anhang </w:t>
      </w:r>
      <w:r w:rsidR="0029436B">
        <w:rPr>
          <w:rFonts w:ascii="Arial" w:hAnsi="Arial" w:cs="Arial"/>
          <w:sz w:val="24"/>
          <w:szCs w:val="24"/>
        </w:rPr>
        <w:t>…………</w:t>
      </w:r>
      <w:r w:rsidRPr="003260AE">
        <w:rPr>
          <w:rFonts w:ascii="Arial" w:hAnsi="Arial" w:cs="Arial"/>
          <w:sz w:val="24"/>
          <w:szCs w:val="24"/>
        </w:rPr>
        <w:t>festgelegt.</w:t>
      </w:r>
      <w:r w:rsidRPr="008E2F02">
        <w:rPr>
          <w:rFonts w:ascii="Arial" w:hAnsi="Arial" w:cs="Arial"/>
          <w:sz w:val="24"/>
          <w:szCs w:val="24"/>
          <w:vertAlign w:val="superscript"/>
        </w:rPr>
        <w:footnoteReference w:id="2"/>
      </w:r>
      <w:r w:rsidRPr="008E2F02">
        <w:rPr>
          <w:rFonts w:ascii="Arial" w:hAnsi="Arial" w:cs="Arial"/>
          <w:sz w:val="24"/>
          <w:szCs w:val="24"/>
          <w:vertAlign w:val="superscript"/>
        </w:rPr>
        <w:t xml:space="preserve"> </w:t>
      </w:r>
    </w:p>
    <w:p w:rsidR="00014545" w:rsidRPr="003260AE"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Parteien verpflichten sich zur gegenseitigen Information bei Änderungen der Rahmenbedingungen. </w:t>
      </w:r>
    </w:p>
    <w:p w:rsidR="00190DD4" w:rsidRDefault="00190DD4">
      <w:pPr>
        <w:spacing w:after="160" w:line="259" w:lineRule="auto"/>
        <w:rPr>
          <w:rFonts w:ascii="Arial" w:hAnsi="Arial" w:cs="Arial"/>
          <w:sz w:val="24"/>
          <w:szCs w:val="24"/>
        </w:rPr>
      </w:pPr>
      <w:r>
        <w:rPr>
          <w:rFonts w:ascii="Arial" w:hAnsi="Arial" w:cs="Arial"/>
          <w:sz w:val="24"/>
          <w:szCs w:val="24"/>
        </w:rPr>
        <w:br w:type="page"/>
      </w:r>
    </w:p>
    <w:p w:rsidR="009B1F18" w:rsidRDefault="009B1F18" w:rsidP="0029436B">
      <w:pPr>
        <w:tabs>
          <w:tab w:val="left" w:pos="851"/>
        </w:tabs>
        <w:spacing w:before="120" w:after="120" w:line="240" w:lineRule="auto"/>
        <w:rPr>
          <w:rFonts w:ascii="Arial" w:hAnsi="Arial" w:cs="Arial"/>
          <w:sz w:val="24"/>
          <w:szCs w:val="24"/>
        </w:rPr>
      </w:pPr>
      <w:r>
        <w:rPr>
          <w:rFonts w:ascii="Arial" w:hAnsi="Arial" w:cs="Arial"/>
          <w:sz w:val="24"/>
          <w:szCs w:val="24"/>
        </w:rPr>
        <w:lastRenderedPageBreak/>
        <w:t>*Textbaustein für Anhang:</w:t>
      </w:r>
    </w:p>
    <w:p w:rsidR="009B1F18" w:rsidRPr="009B1F18" w:rsidRDefault="009B1F18" w:rsidP="0029436B">
      <w:pPr>
        <w:tabs>
          <w:tab w:val="left" w:pos="851"/>
        </w:tabs>
        <w:spacing w:before="120" w:after="120" w:line="240" w:lineRule="auto"/>
        <w:jc w:val="both"/>
        <w:rPr>
          <w:rFonts w:ascii="Arial" w:hAnsi="Arial" w:cs="Arial"/>
          <w:i/>
          <w:sz w:val="24"/>
          <w:szCs w:val="24"/>
        </w:rPr>
      </w:pPr>
      <w:r w:rsidRPr="009B1F18">
        <w:rPr>
          <w:rFonts w:ascii="Arial" w:hAnsi="Arial" w:cs="Arial"/>
          <w:i/>
          <w:sz w:val="24"/>
          <w:szCs w:val="24"/>
        </w:rPr>
        <w:t>„Wenn veränderte</w:t>
      </w:r>
      <w:r>
        <w:rPr>
          <w:rFonts w:ascii="Arial" w:hAnsi="Arial" w:cs="Arial"/>
          <w:i/>
          <w:sz w:val="24"/>
          <w:szCs w:val="24"/>
        </w:rPr>
        <w:t xml:space="preserve"> finanzpolitische Rahmenbedingungen ein Spar- oder Entlastungsprogramm oder Sanierungsmassnahmen zur Folge haben, deren Umfang 2% der Gesamtausgaben des Bundes oder des Kantons übersteigen, kann jede Partei verlangen, dass die zugrunde liegende Programmvereinbarung neu ausgehandelt wird. Die Vereinbarungspartner legen dabei namentlich fest, auf welche Leistungen zu verzichten oder in welchen Bereichen der Leistungsstandard zu reduzieren ist“.</w:t>
      </w:r>
    </w:p>
    <w:p w:rsidR="00014545" w:rsidRPr="005D4DE8" w:rsidRDefault="00162695" w:rsidP="0029436B">
      <w:pPr>
        <w:tabs>
          <w:tab w:val="left" w:pos="851"/>
        </w:tabs>
        <w:spacing w:before="240" w:after="120" w:line="240" w:lineRule="auto"/>
        <w:rPr>
          <w:rFonts w:ascii="Arial" w:hAnsi="Arial" w:cs="Arial"/>
          <w:b/>
          <w:sz w:val="24"/>
          <w:szCs w:val="24"/>
        </w:rPr>
      </w:pPr>
      <w:r>
        <w:rPr>
          <w:rFonts w:ascii="Arial" w:hAnsi="Arial" w:cs="Arial"/>
          <w:b/>
          <w:sz w:val="24"/>
          <w:szCs w:val="24"/>
        </w:rPr>
        <w:t>11</w:t>
      </w:r>
      <w:r w:rsidR="009B1F18">
        <w:rPr>
          <w:rFonts w:ascii="Arial" w:hAnsi="Arial" w:cs="Arial"/>
          <w:b/>
          <w:sz w:val="24"/>
          <w:szCs w:val="24"/>
        </w:rPr>
        <w:t xml:space="preserve">.2 </w:t>
      </w:r>
      <w:r w:rsidR="009B1F18">
        <w:rPr>
          <w:rFonts w:ascii="Arial" w:hAnsi="Arial" w:cs="Arial"/>
          <w:b/>
          <w:sz w:val="24"/>
          <w:szCs w:val="24"/>
        </w:rPr>
        <w:tab/>
        <w:t>Antrag</w:t>
      </w:r>
    </w:p>
    <w:p w:rsidR="005D4DE8"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Um Vereinbarungsrevisionen gemäss Ziff. 1</w:t>
      </w:r>
      <w:r w:rsidR="00DD08D6">
        <w:rPr>
          <w:rFonts w:ascii="Arial" w:hAnsi="Arial" w:cs="Arial"/>
          <w:sz w:val="24"/>
          <w:szCs w:val="24"/>
        </w:rPr>
        <w:t>1</w:t>
      </w:r>
      <w:r w:rsidRPr="003260AE">
        <w:rPr>
          <w:rFonts w:ascii="Arial" w:hAnsi="Arial" w:cs="Arial"/>
          <w:sz w:val="24"/>
          <w:szCs w:val="24"/>
        </w:rPr>
        <w:t xml:space="preserve">.1 auszulösen, ist dem Vereinbarungspartner schriftlich Antrag zu stellen unter explizitem Nachweis der Gründe. </w:t>
      </w:r>
    </w:p>
    <w:p w:rsidR="00014545" w:rsidRPr="005D4DE8" w:rsidRDefault="00162695" w:rsidP="0029436B">
      <w:pPr>
        <w:tabs>
          <w:tab w:val="left" w:pos="851"/>
        </w:tabs>
        <w:spacing w:before="240" w:after="120" w:line="240" w:lineRule="auto"/>
        <w:rPr>
          <w:rFonts w:ascii="Arial" w:hAnsi="Arial" w:cs="Arial"/>
          <w:b/>
          <w:sz w:val="24"/>
          <w:szCs w:val="24"/>
        </w:rPr>
      </w:pPr>
      <w:r w:rsidRPr="005D4DE8">
        <w:rPr>
          <w:rFonts w:ascii="Arial" w:hAnsi="Arial" w:cs="Arial"/>
          <w:b/>
          <w:sz w:val="24"/>
          <w:szCs w:val="24"/>
        </w:rPr>
        <w:t>1</w:t>
      </w:r>
      <w:r>
        <w:rPr>
          <w:rFonts w:ascii="Arial" w:hAnsi="Arial" w:cs="Arial"/>
          <w:b/>
          <w:sz w:val="24"/>
          <w:szCs w:val="24"/>
        </w:rPr>
        <w:t>1</w:t>
      </w:r>
      <w:r w:rsidR="00014545" w:rsidRPr="005D4DE8">
        <w:rPr>
          <w:rFonts w:ascii="Arial" w:hAnsi="Arial" w:cs="Arial"/>
          <w:b/>
          <w:sz w:val="24"/>
          <w:szCs w:val="24"/>
        </w:rPr>
        <w:t>.3</w:t>
      </w:r>
      <w:r w:rsidR="00014545" w:rsidRPr="005D4DE8">
        <w:rPr>
          <w:rFonts w:ascii="Arial" w:hAnsi="Arial" w:cs="Arial"/>
          <w:b/>
          <w:sz w:val="24"/>
          <w:szCs w:val="24"/>
        </w:rPr>
        <w:tab/>
        <w:t>Alternativerfüllung</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Wird eine vereinbarte Leistung ganz oder teilweise durch vom Kanton unverschuldete Umstände vorübergehend oder endgültig unerreichbar, so sind die in Bund und Kanton zuständigen Fachstellen in Delegation der für diese Programmvereinbarung zeichnungsberechtigten Organe befugt, den auf die entsprechende (Teil-) Leistung entfallenden Bundesbeitrag einvernehmlich </w:t>
      </w:r>
      <w:r w:rsidR="001570F9">
        <w:rPr>
          <w:rFonts w:ascii="Arial" w:hAnsi="Arial" w:cs="Arial"/>
          <w:sz w:val="24"/>
          <w:szCs w:val="24"/>
        </w:rPr>
        <w:t>einer alternativen, vergleichbaren</w:t>
      </w:r>
      <w:r w:rsidRPr="003260AE">
        <w:rPr>
          <w:rFonts w:ascii="Arial" w:hAnsi="Arial" w:cs="Arial"/>
          <w:sz w:val="24"/>
          <w:szCs w:val="24"/>
        </w:rPr>
        <w:t xml:space="preserve"> Leistung </w:t>
      </w:r>
      <w:r w:rsidR="001570F9">
        <w:rPr>
          <w:rFonts w:ascii="Arial" w:hAnsi="Arial" w:cs="Arial"/>
          <w:sz w:val="24"/>
          <w:szCs w:val="24"/>
        </w:rPr>
        <w:t xml:space="preserve">zuzuordnen, sofern dies im Ergebnis der Erfüllung des ursprünglich Vereinbarten entspricht. </w:t>
      </w:r>
      <w:r w:rsidRPr="003260AE">
        <w:rPr>
          <w:rFonts w:ascii="Arial" w:hAnsi="Arial" w:cs="Arial"/>
          <w:sz w:val="24"/>
          <w:szCs w:val="24"/>
        </w:rPr>
        <w:t>Rechenschaft über eine allfällige Alternativerfüllung wird mit den Jahresberichten gemäss Ziffer 8 abgelegt.</w:t>
      </w:r>
    </w:p>
    <w:p w:rsidR="00014545" w:rsidRDefault="00014545" w:rsidP="0029436B">
      <w:pPr>
        <w:tabs>
          <w:tab w:val="left" w:pos="851"/>
        </w:tabs>
        <w:spacing w:before="120" w:after="120" w:line="240" w:lineRule="auto"/>
        <w:rPr>
          <w:rFonts w:ascii="Arial" w:hAnsi="Arial" w:cs="Arial"/>
          <w:sz w:val="24"/>
          <w:szCs w:val="24"/>
        </w:rPr>
      </w:pPr>
      <w:r w:rsidRPr="003260AE">
        <w:rPr>
          <w:rFonts w:ascii="Arial" w:hAnsi="Arial" w:cs="Arial"/>
          <w:sz w:val="24"/>
          <w:szCs w:val="24"/>
        </w:rPr>
        <w:t xml:space="preserve">Eine Alternativerfüllung kann im Bereich </w:t>
      </w:r>
      <w:proofErr w:type="gramStart"/>
      <w:r w:rsidR="0029436B">
        <w:rPr>
          <w:rFonts w:ascii="Arial" w:hAnsi="Arial" w:cs="Arial"/>
          <w:sz w:val="24"/>
          <w:szCs w:val="24"/>
        </w:rPr>
        <w:t>………….</w:t>
      </w:r>
      <w:proofErr w:type="gramEnd"/>
      <w:r w:rsidRPr="003260AE">
        <w:rPr>
          <w:rFonts w:ascii="Arial" w:hAnsi="Arial" w:cs="Arial"/>
          <w:sz w:val="24"/>
          <w:szCs w:val="24"/>
        </w:rPr>
        <w:t xml:space="preserve"> insbesondere wie folgt erfolgen:</w:t>
      </w:r>
    </w:p>
    <w:p w:rsidR="00B21CFF" w:rsidRDefault="00B21CFF" w:rsidP="0029436B">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29436B">
      <w:pPr>
        <w:tabs>
          <w:tab w:val="left" w:pos="851"/>
        </w:tabs>
        <w:spacing w:before="120" w:after="120" w:line="240" w:lineRule="auto"/>
        <w:rPr>
          <w:rFonts w:ascii="Arial" w:hAnsi="Arial" w:cs="Arial"/>
          <w:sz w:val="24"/>
          <w:szCs w:val="24"/>
        </w:rPr>
      </w:pPr>
      <w:r>
        <w:rPr>
          <w:rFonts w:ascii="Arial" w:hAnsi="Arial" w:cs="Arial"/>
          <w:sz w:val="24"/>
          <w:szCs w:val="24"/>
        </w:rPr>
        <w:t>………………………………………………………………………………………………......</w:t>
      </w:r>
    </w:p>
    <w:p w:rsidR="00B21CFF" w:rsidRDefault="00B21CFF" w:rsidP="0029436B">
      <w:pPr>
        <w:tabs>
          <w:tab w:val="left" w:pos="851"/>
        </w:tabs>
        <w:spacing w:before="120" w:after="120" w:line="240" w:lineRule="auto"/>
        <w:rPr>
          <w:rFonts w:ascii="Arial" w:hAnsi="Arial" w:cs="Arial"/>
          <w:sz w:val="24"/>
          <w:szCs w:val="24"/>
        </w:rPr>
      </w:pPr>
      <w:r>
        <w:rPr>
          <w:rFonts w:ascii="Arial" w:hAnsi="Arial" w:cs="Arial"/>
          <w:sz w:val="24"/>
          <w:szCs w:val="24"/>
        </w:rPr>
        <w:t>………………………………………………………………………………………………......</w:t>
      </w:r>
    </w:p>
    <w:p w:rsidR="001570F9" w:rsidRDefault="00162695" w:rsidP="0029436B">
      <w:pPr>
        <w:tabs>
          <w:tab w:val="left" w:pos="851"/>
        </w:tabs>
        <w:spacing w:before="240" w:after="120" w:line="240" w:lineRule="auto"/>
        <w:rPr>
          <w:rFonts w:ascii="Arial" w:hAnsi="Arial" w:cs="Arial"/>
          <w:b/>
          <w:sz w:val="24"/>
          <w:szCs w:val="24"/>
        </w:rPr>
      </w:pPr>
      <w:r w:rsidRPr="001570F9">
        <w:rPr>
          <w:rFonts w:ascii="Arial" w:hAnsi="Arial" w:cs="Arial"/>
          <w:b/>
          <w:sz w:val="24"/>
          <w:szCs w:val="24"/>
        </w:rPr>
        <w:t>1</w:t>
      </w:r>
      <w:r>
        <w:rPr>
          <w:rFonts w:ascii="Arial" w:hAnsi="Arial" w:cs="Arial"/>
          <w:b/>
          <w:sz w:val="24"/>
          <w:szCs w:val="24"/>
        </w:rPr>
        <w:t>1</w:t>
      </w:r>
      <w:r w:rsidR="001570F9" w:rsidRPr="001570F9">
        <w:rPr>
          <w:rFonts w:ascii="Arial" w:hAnsi="Arial" w:cs="Arial"/>
          <w:b/>
          <w:sz w:val="24"/>
          <w:szCs w:val="24"/>
        </w:rPr>
        <w:t>.4</w:t>
      </w:r>
      <w:r w:rsidR="001570F9" w:rsidRPr="001570F9">
        <w:rPr>
          <w:rFonts w:ascii="Arial" w:hAnsi="Arial" w:cs="Arial"/>
          <w:b/>
          <w:sz w:val="24"/>
          <w:szCs w:val="24"/>
        </w:rPr>
        <w:tab/>
        <w:t>Salvatorische Klausel</w:t>
      </w:r>
    </w:p>
    <w:p w:rsidR="001570F9" w:rsidRDefault="001570F9" w:rsidP="0029436B">
      <w:pPr>
        <w:tabs>
          <w:tab w:val="left" w:pos="851"/>
        </w:tabs>
        <w:spacing w:before="120" w:after="120" w:line="240" w:lineRule="auto"/>
        <w:jc w:val="both"/>
        <w:rPr>
          <w:rFonts w:ascii="Arial" w:hAnsi="Arial" w:cs="Arial"/>
          <w:sz w:val="24"/>
          <w:szCs w:val="24"/>
        </w:rPr>
      </w:pPr>
      <w:r>
        <w:rPr>
          <w:rFonts w:ascii="Arial" w:hAnsi="Arial" w:cs="Arial"/>
          <w:sz w:val="24"/>
          <w:szCs w:val="24"/>
        </w:rPr>
        <w:t>Ist eine Bestimmung dieser Programmvereinbarung ganz oder teilweise unwirksam, berührt diese die Rechtswirksamkeit der gesamten Programmvereinbarung nicht. Die unwirksame Bestimmung ist dann so zu verstehen, dass der mit ihr angestrebte Zweck soweit wie möglich erreicht wird.</w:t>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1</w:t>
      </w:r>
      <w:r>
        <w:rPr>
          <w:rFonts w:ascii="Arial" w:hAnsi="Arial" w:cs="Arial"/>
          <w:b/>
          <w:sz w:val="28"/>
          <w:szCs w:val="24"/>
        </w:rPr>
        <w:t>2</w:t>
      </w:r>
      <w:r w:rsidRPr="005D4DE8">
        <w:rPr>
          <w:rFonts w:ascii="Arial" w:hAnsi="Arial" w:cs="Arial"/>
          <w:b/>
          <w:sz w:val="28"/>
          <w:szCs w:val="24"/>
        </w:rPr>
        <w:t xml:space="preserve"> </w:t>
      </w:r>
      <w:r w:rsidR="00014545" w:rsidRPr="005D4DE8">
        <w:rPr>
          <w:rFonts w:ascii="Arial" w:hAnsi="Arial" w:cs="Arial"/>
          <w:b/>
          <w:sz w:val="28"/>
          <w:szCs w:val="24"/>
        </w:rPr>
        <w:tab/>
        <w:t>Grundsatz der Kooperation</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Parteien verpflichten sich, alle Meinungsverschiedenheiten und Streitigkeiten aus dieser Programmvereinbarung nach Möglichkeit im Geiste der Kooperation zu lösen. Vor der Beschreitung des Rechtswegs sind insbesondere Begutachtungs-, </w:t>
      </w:r>
      <w:r w:rsidR="004D38C8">
        <w:rPr>
          <w:rFonts w:ascii="Arial" w:hAnsi="Arial" w:cs="Arial"/>
          <w:sz w:val="24"/>
          <w:szCs w:val="24"/>
        </w:rPr>
        <w:t>Konfliktlösungs</w:t>
      </w:r>
      <w:r w:rsidRPr="003260AE">
        <w:rPr>
          <w:rFonts w:ascii="Arial" w:hAnsi="Arial" w:cs="Arial"/>
          <w:sz w:val="24"/>
          <w:szCs w:val="24"/>
        </w:rPr>
        <w:t>-, Mediations- bzw. andere der Beilegung von Meinungsverschiedenheiten dienende Verfahren zu erwägen.</w:t>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1</w:t>
      </w:r>
      <w:r>
        <w:rPr>
          <w:rFonts w:ascii="Arial" w:hAnsi="Arial" w:cs="Arial"/>
          <w:b/>
          <w:sz w:val="28"/>
          <w:szCs w:val="24"/>
        </w:rPr>
        <w:t>3</w:t>
      </w:r>
      <w:r w:rsidRPr="005D4DE8">
        <w:rPr>
          <w:rFonts w:ascii="Arial" w:hAnsi="Arial" w:cs="Arial"/>
          <w:b/>
          <w:sz w:val="28"/>
          <w:szCs w:val="24"/>
        </w:rPr>
        <w:t xml:space="preserve"> </w:t>
      </w:r>
      <w:r w:rsidR="00014545" w:rsidRPr="005D4DE8">
        <w:rPr>
          <w:rFonts w:ascii="Arial" w:hAnsi="Arial" w:cs="Arial"/>
          <w:b/>
          <w:sz w:val="28"/>
          <w:szCs w:val="24"/>
        </w:rPr>
        <w:tab/>
        <w:t>Rechtsschutz</w:t>
      </w:r>
    </w:p>
    <w:p w:rsidR="00014545" w:rsidRPr="003260AE"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Der Rechtsschutz richtet sich nach den allgemeinen Bestimmungen über die Bundesverwaltungsrechtspflege (Art. 35 Abs. 1 </w:t>
      </w:r>
      <w:proofErr w:type="spellStart"/>
      <w:r w:rsidRPr="003260AE">
        <w:rPr>
          <w:rFonts w:ascii="Arial" w:hAnsi="Arial" w:cs="Arial"/>
          <w:sz w:val="24"/>
          <w:szCs w:val="24"/>
        </w:rPr>
        <w:t>SuG</w:t>
      </w:r>
      <w:proofErr w:type="spellEnd"/>
      <w:r w:rsidRPr="003260AE">
        <w:rPr>
          <w:rFonts w:ascii="Arial" w:hAnsi="Arial" w:cs="Arial"/>
          <w:sz w:val="24"/>
          <w:szCs w:val="24"/>
        </w:rPr>
        <w:t>).</w:t>
      </w:r>
    </w:p>
    <w:p w:rsidR="00A941DD" w:rsidRDefault="00A941DD">
      <w:pPr>
        <w:spacing w:after="160" w:line="259" w:lineRule="auto"/>
        <w:rPr>
          <w:rFonts w:ascii="Arial" w:hAnsi="Arial" w:cs="Arial"/>
          <w:b/>
          <w:sz w:val="28"/>
          <w:szCs w:val="24"/>
        </w:rPr>
      </w:pPr>
      <w:r>
        <w:rPr>
          <w:rFonts w:ascii="Arial" w:hAnsi="Arial" w:cs="Arial"/>
          <w:b/>
          <w:sz w:val="28"/>
          <w:szCs w:val="24"/>
        </w:rPr>
        <w:br w:type="page"/>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lastRenderedPageBreak/>
        <w:t>1</w:t>
      </w:r>
      <w:r>
        <w:rPr>
          <w:rFonts w:ascii="Arial" w:hAnsi="Arial" w:cs="Arial"/>
          <w:b/>
          <w:sz w:val="28"/>
          <w:szCs w:val="24"/>
        </w:rPr>
        <w:t>4</w:t>
      </w:r>
      <w:r w:rsidR="00014545" w:rsidRPr="005D4DE8">
        <w:rPr>
          <w:rFonts w:ascii="Arial" w:hAnsi="Arial" w:cs="Arial"/>
          <w:b/>
          <w:sz w:val="28"/>
          <w:szCs w:val="24"/>
        </w:rPr>
        <w:tab/>
        <w:t>Änderung der Programmvereinbarung</w:t>
      </w:r>
    </w:p>
    <w:p w:rsidR="00014545" w:rsidRPr="003260AE"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Alle Änderungen dieser Programmvereinbarung bedürfen zu ihrer Gültigkeit der Schriftform und der Unterzeichnung durch die Bevollmächtigten beider Parteien.</w:t>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1</w:t>
      </w:r>
      <w:r>
        <w:rPr>
          <w:rFonts w:ascii="Arial" w:hAnsi="Arial" w:cs="Arial"/>
          <w:b/>
          <w:sz w:val="28"/>
          <w:szCs w:val="24"/>
        </w:rPr>
        <w:t>5</w:t>
      </w:r>
      <w:r w:rsidRPr="005D4DE8">
        <w:rPr>
          <w:rFonts w:ascii="Arial" w:hAnsi="Arial" w:cs="Arial"/>
          <w:b/>
          <w:sz w:val="28"/>
          <w:szCs w:val="24"/>
        </w:rPr>
        <w:t xml:space="preserve"> </w:t>
      </w:r>
      <w:r w:rsidR="00014545" w:rsidRPr="005D4DE8">
        <w:rPr>
          <w:rFonts w:ascii="Arial" w:hAnsi="Arial" w:cs="Arial"/>
          <w:b/>
          <w:sz w:val="28"/>
          <w:szCs w:val="24"/>
        </w:rPr>
        <w:tab/>
        <w:t>Inkrafttreten der Programmvereinbarung</w:t>
      </w:r>
    </w:p>
    <w:p w:rsidR="00014545" w:rsidRPr="003260AE"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 xml:space="preserve">Die durch beide Parteien rechtsgültig unterzeichnete Programmvereinbarung tritt </w:t>
      </w:r>
      <w:r w:rsidR="00DB115B">
        <w:rPr>
          <w:rFonts w:ascii="Arial" w:hAnsi="Arial" w:cs="Arial"/>
          <w:sz w:val="24"/>
          <w:szCs w:val="24"/>
        </w:rPr>
        <w:t xml:space="preserve">– gegebenenfalls </w:t>
      </w:r>
      <w:r w:rsidRPr="003260AE">
        <w:rPr>
          <w:rFonts w:ascii="Arial" w:hAnsi="Arial" w:cs="Arial"/>
          <w:sz w:val="24"/>
          <w:szCs w:val="24"/>
        </w:rPr>
        <w:t>rückwirkend</w:t>
      </w:r>
      <w:r w:rsidR="00DB115B">
        <w:rPr>
          <w:rFonts w:ascii="Arial" w:hAnsi="Arial" w:cs="Arial"/>
          <w:sz w:val="24"/>
          <w:szCs w:val="24"/>
        </w:rPr>
        <w:t xml:space="preserve"> - </w:t>
      </w:r>
      <w:r w:rsidRPr="003260AE">
        <w:rPr>
          <w:rFonts w:ascii="Arial" w:hAnsi="Arial" w:cs="Arial"/>
          <w:sz w:val="24"/>
          <w:szCs w:val="24"/>
        </w:rPr>
        <w:t xml:space="preserve">per </w:t>
      </w:r>
      <w:r w:rsidR="00F07282">
        <w:rPr>
          <w:rFonts w:ascii="Arial" w:hAnsi="Arial" w:cs="Arial"/>
          <w:sz w:val="24"/>
          <w:szCs w:val="24"/>
        </w:rPr>
        <w:t>1. Januar 20xx</w:t>
      </w:r>
      <w:r w:rsidRPr="003260AE">
        <w:rPr>
          <w:rFonts w:ascii="Arial" w:hAnsi="Arial" w:cs="Arial"/>
          <w:sz w:val="24"/>
          <w:szCs w:val="24"/>
        </w:rPr>
        <w:t xml:space="preserve"> in Kraft. </w:t>
      </w:r>
    </w:p>
    <w:p w:rsidR="00014545" w:rsidRPr="005D4DE8" w:rsidRDefault="00162695" w:rsidP="00137D13">
      <w:pPr>
        <w:tabs>
          <w:tab w:val="left" w:pos="851"/>
        </w:tabs>
        <w:spacing w:before="360" w:after="120" w:line="240" w:lineRule="auto"/>
        <w:ind w:left="851" w:hanging="851"/>
        <w:rPr>
          <w:rFonts w:ascii="Arial" w:hAnsi="Arial" w:cs="Arial"/>
          <w:b/>
          <w:sz w:val="28"/>
          <w:szCs w:val="24"/>
        </w:rPr>
      </w:pPr>
      <w:r w:rsidRPr="005D4DE8">
        <w:rPr>
          <w:rFonts w:ascii="Arial" w:hAnsi="Arial" w:cs="Arial"/>
          <w:b/>
          <w:sz w:val="28"/>
          <w:szCs w:val="24"/>
        </w:rPr>
        <w:t>1</w:t>
      </w:r>
      <w:r>
        <w:rPr>
          <w:rFonts w:ascii="Arial" w:hAnsi="Arial" w:cs="Arial"/>
          <w:b/>
          <w:sz w:val="28"/>
          <w:szCs w:val="24"/>
        </w:rPr>
        <w:t>6</w:t>
      </w:r>
      <w:r w:rsidRPr="005D4DE8">
        <w:rPr>
          <w:rFonts w:ascii="Arial" w:hAnsi="Arial" w:cs="Arial"/>
          <w:b/>
          <w:sz w:val="28"/>
          <w:szCs w:val="24"/>
        </w:rPr>
        <w:t xml:space="preserve"> </w:t>
      </w:r>
      <w:r w:rsidR="00014545" w:rsidRPr="005D4DE8">
        <w:rPr>
          <w:rFonts w:ascii="Arial" w:hAnsi="Arial" w:cs="Arial"/>
          <w:b/>
          <w:sz w:val="28"/>
          <w:szCs w:val="24"/>
        </w:rPr>
        <w:tab/>
        <w:t>Anhänge</w:t>
      </w:r>
    </w:p>
    <w:p w:rsidR="00014545" w:rsidRDefault="00014545" w:rsidP="0029436B">
      <w:pPr>
        <w:tabs>
          <w:tab w:val="left" w:pos="851"/>
        </w:tabs>
        <w:spacing w:before="120" w:after="120" w:line="240" w:lineRule="auto"/>
        <w:jc w:val="both"/>
        <w:rPr>
          <w:rFonts w:ascii="Arial" w:hAnsi="Arial" w:cs="Arial"/>
          <w:sz w:val="24"/>
          <w:szCs w:val="24"/>
        </w:rPr>
      </w:pPr>
      <w:r w:rsidRPr="003260AE">
        <w:rPr>
          <w:rFonts w:ascii="Arial" w:hAnsi="Arial" w:cs="Arial"/>
          <w:sz w:val="24"/>
          <w:szCs w:val="24"/>
        </w:rPr>
        <w:t>Die Anhänge stellen integrierende Bestandteile der Programmvereinbarung dar.</w:t>
      </w:r>
    </w:p>
    <w:p w:rsidR="00155DBB" w:rsidRDefault="00155DBB" w:rsidP="0029436B">
      <w:pPr>
        <w:tabs>
          <w:tab w:val="left" w:pos="851"/>
        </w:tabs>
        <w:spacing w:before="120" w:after="120" w:line="240" w:lineRule="auto"/>
        <w:jc w:val="both"/>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r>
        <w:rPr>
          <w:rFonts w:ascii="Arial" w:hAnsi="Arial" w:cs="Arial"/>
          <w:sz w:val="24"/>
          <w:szCs w:val="24"/>
        </w:rPr>
        <w:t xml:space="preserve">Bern, </w:t>
      </w:r>
      <w:r w:rsidR="00B20237">
        <w:rPr>
          <w:rFonts w:ascii="Arial" w:hAnsi="Arial" w:cs="Arial"/>
          <w:sz w:val="24"/>
          <w:szCs w:val="24"/>
        </w:rPr>
        <w:t>…………………………………..</w:t>
      </w:r>
    </w:p>
    <w:p w:rsidR="00155DBB" w:rsidRDefault="00155DBB" w:rsidP="003260AE">
      <w:pPr>
        <w:tabs>
          <w:tab w:val="left" w:pos="851"/>
        </w:tabs>
        <w:spacing w:line="240" w:lineRule="auto"/>
        <w:rPr>
          <w:rFonts w:ascii="Arial" w:hAnsi="Arial" w:cs="Arial"/>
          <w:sz w:val="24"/>
          <w:szCs w:val="24"/>
        </w:rPr>
      </w:pPr>
    </w:p>
    <w:p w:rsidR="00155DBB" w:rsidRPr="003260AE" w:rsidRDefault="00155DBB" w:rsidP="003260AE">
      <w:pPr>
        <w:tabs>
          <w:tab w:val="left" w:pos="851"/>
        </w:tabs>
        <w:spacing w:line="240" w:lineRule="auto"/>
        <w:rPr>
          <w:rFonts w:ascii="Arial" w:hAnsi="Arial" w:cs="Arial"/>
          <w:sz w:val="24"/>
          <w:szCs w:val="24"/>
        </w:rPr>
      </w:pPr>
    </w:p>
    <w:p w:rsidR="00014545" w:rsidRDefault="00155DBB" w:rsidP="00155DBB">
      <w:pPr>
        <w:tabs>
          <w:tab w:val="left" w:pos="851"/>
          <w:tab w:val="left" w:pos="5670"/>
        </w:tabs>
        <w:spacing w:line="240" w:lineRule="auto"/>
        <w:rPr>
          <w:rFonts w:ascii="Arial" w:hAnsi="Arial" w:cs="Arial"/>
          <w:sz w:val="24"/>
          <w:szCs w:val="24"/>
        </w:rPr>
      </w:pPr>
      <w:r w:rsidRPr="003260AE">
        <w:rPr>
          <w:rFonts w:ascii="Arial" w:hAnsi="Arial" w:cs="Arial"/>
          <w:sz w:val="24"/>
          <w:szCs w:val="24"/>
        </w:rPr>
        <w:t>Schweizerische Eidgenossenschaft</w:t>
      </w:r>
      <w:r>
        <w:rPr>
          <w:rFonts w:ascii="Arial" w:hAnsi="Arial" w:cs="Arial"/>
          <w:sz w:val="24"/>
          <w:szCs w:val="24"/>
        </w:rPr>
        <w:tab/>
        <w:t xml:space="preserve">Kanton </w:t>
      </w:r>
      <w:r w:rsidR="00B20237">
        <w:rPr>
          <w:rFonts w:ascii="Arial" w:hAnsi="Arial" w:cs="Arial"/>
          <w:sz w:val="24"/>
          <w:szCs w:val="24"/>
        </w:rPr>
        <w:t>…………………………</w:t>
      </w:r>
    </w:p>
    <w:p w:rsidR="00155DBB" w:rsidRDefault="00155DBB" w:rsidP="00155DBB">
      <w:pPr>
        <w:tabs>
          <w:tab w:val="left" w:pos="851"/>
          <w:tab w:val="left" w:pos="5670"/>
        </w:tabs>
        <w:spacing w:line="240" w:lineRule="auto"/>
        <w:rPr>
          <w:rFonts w:ascii="Arial" w:hAnsi="Arial" w:cs="Arial"/>
          <w:sz w:val="24"/>
          <w:szCs w:val="24"/>
        </w:rPr>
      </w:pPr>
    </w:p>
    <w:p w:rsidR="00155DBB" w:rsidRDefault="00155DBB" w:rsidP="00155DBB">
      <w:pPr>
        <w:tabs>
          <w:tab w:val="left" w:pos="851"/>
          <w:tab w:val="left" w:pos="5670"/>
        </w:tabs>
        <w:spacing w:line="240" w:lineRule="auto"/>
        <w:rPr>
          <w:rFonts w:ascii="Arial" w:hAnsi="Arial" w:cs="Arial"/>
          <w:sz w:val="24"/>
          <w:szCs w:val="24"/>
        </w:rPr>
      </w:pPr>
    </w:p>
    <w:p w:rsidR="00155DBB" w:rsidRDefault="00155DBB" w:rsidP="00155DBB">
      <w:pPr>
        <w:tabs>
          <w:tab w:val="left" w:pos="851"/>
          <w:tab w:val="left" w:pos="5670"/>
        </w:tabs>
        <w:spacing w:line="240" w:lineRule="auto"/>
        <w:rPr>
          <w:rFonts w:ascii="Arial" w:hAnsi="Arial" w:cs="Arial"/>
          <w:sz w:val="24"/>
          <w:szCs w:val="24"/>
        </w:rPr>
      </w:pPr>
      <w:r>
        <w:rPr>
          <w:rFonts w:ascii="Arial" w:hAnsi="Arial" w:cs="Arial"/>
          <w:sz w:val="24"/>
          <w:szCs w:val="24"/>
        </w:rPr>
        <w:t xml:space="preserve">Bundesamt für </w:t>
      </w:r>
      <w:r w:rsidR="003E088E">
        <w:rPr>
          <w:rFonts w:ascii="Arial" w:hAnsi="Arial" w:cs="Arial"/>
          <w:sz w:val="24"/>
          <w:szCs w:val="24"/>
        </w:rPr>
        <w:t>………………………..</w:t>
      </w:r>
      <w:r>
        <w:rPr>
          <w:rFonts w:ascii="Arial" w:hAnsi="Arial" w:cs="Arial"/>
          <w:sz w:val="24"/>
          <w:szCs w:val="24"/>
        </w:rPr>
        <w:tab/>
      </w:r>
      <w:r w:rsidR="00B20237">
        <w:rPr>
          <w:rFonts w:ascii="Arial" w:hAnsi="Arial" w:cs="Arial"/>
          <w:sz w:val="24"/>
          <w:szCs w:val="24"/>
        </w:rPr>
        <w:t>……………………………………</w:t>
      </w:r>
    </w:p>
    <w:p w:rsidR="00155DBB" w:rsidRDefault="00155DBB" w:rsidP="00155DBB">
      <w:pPr>
        <w:tabs>
          <w:tab w:val="left" w:pos="851"/>
          <w:tab w:val="left" w:pos="5670"/>
        </w:tabs>
        <w:spacing w:line="240" w:lineRule="auto"/>
        <w:rPr>
          <w:rFonts w:ascii="Arial" w:hAnsi="Arial" w:cs="Arial"/>
          <w:sz w:val="24"/>
          <w:szCs w:val="24"/>
        </w:rPr>
      </w:pPr>
    </w:p>
    <w:p w:rsidR="00155DBB" w:rsidRDefault="00155DBB" w:rsidP="00155DBB">
      <w:pPr>
        <w:tabs>
          <w:tab w:val="left" w:pos="851"/>
          <w:tab w:val="left" w:pos="5670"/>
        </w:tabs>
        <w:spacing w:line="240" w:lineRule="auto"/>
        <w:rPr>
          <w:rFonts w:ascii="Arial" w:hAnsi="Arial" w:cs="Arial"/>
          <w:sz w:val="24"/>
          <w:szCs w:val="24"/>
        </w:rPr>
      </w:pPr>
      <w:r>
        <w:rPr>
          <w:rFonts w:ascii="Arial" w:hAnsi="Arial" w:cs="Arial"/>
          <w:sz w:val="24"/>
          <w:szCs w:val="24"/>
        </w:rPr>
        <w:t>Der Direktor</w:t>
      </w:r>
      <w:r>
        <w:rPr>
          <w:rFonts w:ascii="Arial" w:hAnsi="Arial" w:cs="Arial"/>
          <w:sz w:val="24"/>
          <w:szCs w:val="24"/>
        </w:rPr>
        <w:tab/>
      </w:r>
      <w:r w:rsidR="00B20237">
        <w:rPr>
          <w:rFonts w:ascii="Arial" w:hAnsi="Arial" w:cs="Arial"/>
          <w:sz w:val="24"/>
          <w:szCs w:val="24"/>
        </w:rPr>
        <w:t>……………………………………</w:t>
      </w:r>
    </w:p>
    <w:p w:rsidR="00B20237" w:rsidRDefault="00B20237" w:rsidP="00155DBB">
      <w:pPr>
        <w:tabs>
          <w:tab w:val="left" w:pos="851"/>
          <w:tab w:val="left" w:pos="5670"/>
        </w:tabs>
        <w:spacing w:line="240" w:lineRule="auto"/>
        <w:rPr>
          <w:rFonts w:ascii="Arial" w:hAnsi="Arial" w:cs="Arial"/>
          <w:sz w:val="24"/>
          <w:szCs w:val="24"/>
        </w:rPr>
      </w:pPr>
    </w:p>
    <w:p w:rsidR="00B20237" w:rsidRDefault="00B20237" w:rsidP="00155DBB">
      <w:pPr>
        <w:tabs>
          <w:tab w:val="left" w:pos="851"/>
          <w:tab w:val="left" w:pos="5670"/>
        </w:tabs>
        <w:spacing w:line="240" w:lineRule="auto"/>
        <w:rPr>
          <w:rFonts w:ascii="Arial" w:hAnsi="Arial" w:cs="Arial"/>
          <w:sz w:val="24"/>
          <w:szCs w:val="24"/>
        </w:rPr>
      </w:pPr>
    </w:p>
    <w:p w:rsidR="00B20237" w:rsidRDefault="00B20237" w:rsidP="00155DBB">
      <w:pPr>
        <w:tabs>
          <w:tab w:val="left" w:pos="851"/>
          <w:tab w:val="left" w:pos="5670"/>
        </w:tabs>
        <w:spacing w:line="240" w:lineRule="auto"/>
        <w:rPr>
          <w:rFonts w:ascii="Arial" w:hAnsi="Arial" w:cs="Arial"/>
          <w:sz w:val="24"/>
          <w:szCs w:val="24"/>
        </w:rPr>
      </w:pPr>
    </w:p>
    <w:p w:rsidR="00B20237" w:rsidRDefault="00B20237" w:rsidP="00155DBB">
      <w:pPr>
        <w:tabs>
          <w:tab w:val="left" w:pos="851"/>
          <w:tab w:val="left" w:pos="5670"/>
        </w:tabs>
        <w:spacing w:line="240" w:lineRule="auto"/>
        <w:rPr>
          <w:rFonts w:ascii="Arial" w:hAnsi="Arial" w:cs="Arial"/>
          <w:sz w:val="24"/>
          <w:szCs w:val="24"/>
        </w:rPr>
      </w:pPr>
    </w:p>
    <w:p w:rsidR="00B20237" w:rsidRDefault="00B20237" w:rsidP="00155DBB">
      <w:pPr>
        <w:tabs>
          <w:tab w:val="left" w:pos="851"/>
          <w:tab w:val="left" w:pos="5670"/>
        </w:tabs>
        <w:spacing w:line="240" w:lineRule="auto"/>
        <w:rPr>
          <w:rFonts w:ascii="Arial" w:hAnsi="Arial" w:cs="Arial"/>
          <w:sz w:val="24"/>
          <w:szCs w:val="24"/>
        </w:rPr>
      </w:pPr>
    </w:p>
    <w:p w:rsidR="00B20237" w:rsidRDefault="00B20237" w:rsidP="00155DBB">
      <w:pPr>
        <w:tabs>
          <w:tab w:val="left" w:pos="851"/>
          <w:tab w:val="left" w:pos="5670"/>
        </w:tabs>
        <w:spacing w:line="240" w:lineRule="auto"/>
        <w:rPr>
          <w:rFonts w:ascii="Arial" w:hAnsi="Arial" w:cs="Arial"/>
          <w:sz w:val="24"/>
          <w:szCs w:val="24"/>
        </w:rPr>
      </w:pPr>
      <w:r>
        <w:rPr>
          <w:rFonts w:ascii="Arial" w:hAnsi="Arial" w:cs="Arial"/>
          <w:sz w:val="24"/>
          <w:szCs w:val="24"/>
        </w:rPr>
        <w:t>……………………………………..</w:t>
      </w:r>
      <w:r>
        <w:rPr>
          <w:rFonts w:ascii="Arial" w:hAnsi="Arial" w:cs="Arial"/>
          <w:sz w:val="24"/>
          <w:szCs w:val="24"/>
        </w:rPr>
        <w:tab/>
        <w:t>……………………………………</w:t>
      </w:r>
    </w:p>
    <w:p w:rsidR="00155DBB" w:rsidRDefault="00155DBB" w:rsidP="00155DBB">
      <w:pPr>
        <w:tabs>
          <w:tab w:val="left" w:pos="851"/>
          <w:tab w:val="left" w:pos="5670"/>
        </w:tabs>
        <w:spacing w:line="240" w:lineRule="auto"/>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p>
    <w:p w:rsidR="00155DBB" w:rsidRDefault="00155DBB" w:rsidP="003260AE">
      <w:pPr>
        <w:tabs>
          <w:tab w:val="left" w:pos="851"/>
        </w:tabs>
        <w:spacing w:line="240" w:lineRule="auto"/>
        <w:rPr>
          <w:rFonts w:ascii="Arial" w:hAnsi="Arial" w:cs="Arial"/>
          <w:sz w:val="24"/>
          <w:szCs w:val="24"/>
        </w:rPr>
      </w:pPr>
    </w:p>
    <w:p w:rsidR="00435ECA" w:rsidRDefault="00435ECA" w:rsidP="003260AE">
      <w:pPr>
        <w:tabs>
          <w:tab w:val="left" w:pos="851"/>
        </w:tabs>
        <w:spacing w:line="240" w:lineRule="auto"/>
        <w:rPr>
          <w:rFonts w:ascii="Arial" w:hAnsi="Arial" w:cs="Arial"/>
          <w:sz w:val="24"/>
          <w:szCs w:val="24"/>
        </w:rPr>
      </w:pPr>
    </w:p>
    <w:p w:rsidR="00435ECA" w:rsidRDefault="00435ECA" w:rsidP="003260AE">
      <w:pPr>
        <w:tabs>
          <w:tab w:val="left" w:pos="851"/>
        </w:tabs>
        <w:spacing w:line="240" w:lineRule="auto"/>
        <w:rPr>
          <w:rFonts w:ascii="Arial" w:hAnsi="Arial" w:cs="Arial"/>
          <w:sz w:val="24"/>
          <w:szCs w:val="24"/>
        </w:rPr>
      </w:pPr>
    </w:p>
    <w:p w:rsidR="00155DBB" w:rsidRDefault="005B4AC0" w:rsidP="005B4AC0">
      <w:pPr>
        <w:tabs>
          <w:tab w:val="left" w:pos="851"/>
        </w:tabs>
        <w:spacing w:before="120" w:after="120" w:line="240" w:lineRule="auto"/>
        <w:rPr>
          <w:rFonts w:ascii="Arial" w:hAnsi="Arial" w:cs="Arial"/>
          <w:sz w:val="24"/>
          <w:szCs w:val="24"/>
        </w:rPr>
      </w:pPr>
      <w:r>
        <w:rPr>
          <w:rFonts w:ascii="Arial" w:hAnsi="Arial" w:cs="Arial"/>
          <w:b/>
          <w:sz w:val="24"/>
          <w:szCs w:val="24"/>
        </w:rPr>
        <w:t>Beilagen</w:t>
      </w:r>
    </w:p>
    <w:p w:rsidR="00014545" w:rsidRDefault="00070693" w:rsidP="00070693">
      <w:pPr>
        <w:pStyle w:val="Listenabsatz"/>
        <w:numPr>
          <w:ilvl w:val="0"/>
          <w:numId w:val="4"/>
        </w:numPr>
        <w:tabs>
          <w:tab w:val="left" w:pos="851"/>
        </w:tabs>
        <w:spacing w:before="120" w:after="120" w:line="240" w:lineRule="auto"/>
        <w:ind w:left="425" w:hanging="357"/>
        <w:contextualSpacing w:val="0"/>
        <w:rPr>
          <w:rFonts w:ascii="Arial" w:hAnsi="Arial" w:cs="Arial"/>
          <w:sz w:val="24"/>
          <w:szCs w:val="24"/>
        </w:rPr>
      </w:pPr>
      <w:r>
        <w:rPr>
          <w:rFonts w:ascii="Arial" w:hAnsi="Arial" w:cs="Arial"/>
          <w:sz w:val="24"/>
          <w:szCs w:val="24"/>
        </w:rPr>
        <w:t xml:space="preserve">Beilage 1: </w:t>
      </w:r>
      <w:r w:rsidR="00190DD4">
        <w:rPr>
          <w:rFonts w:ascii="Arial" w:hAnsi="Arial" w:cs="Arial"/>
          <w:sz w:val="24"/>
          <w:szCs w:val="24"/>
        </w:rPr>
        <w:t xml:space="preserve">Kantonale </w:t>
      </w:r>
      <w:r w:rsidR="00560841">
        <w:rPr>
          <w:rFonts w:ascii="Arial" w:hAnsi="Arial" w:cs="Arial"/>
          <w:sz w:val="24"/>
          <w:szCs w:val="24"/>
        </w:rPr>
        <w:t>Umsetzungsplanung</w:t>
      </w:r>
    </w:p>
    <w:p w:rsidR="00070693" w:rsidRDefault="00070693" w:rsidP="00070693">
      <w:pPr>
        <w:pStyle w:val="Listenabsatz"/>
        <w:numPr>
          <w:ilvl w:val="0"/>
          <w:numId w:val="4"/>
        </w:numPr>
        <w:tabs>
          <w:tab w:val="left" w:pos="851"/>
        </w:tabs>
        <w:spacing w:before="120" w:after="120" w:line="240" w:lineRule="auto"/>
        <w:ind w:left="425" w:hanging="357"/>
        <w:contextualSpacing w:val="0"/>
        <w:rPr>
          <w:rFonts w:ascii="Arial" w:hAnsi="Arial" w:cs="Arial"/>
          <w:sz w:val="24"/>
          <w:szCs w:val="24"/>
        </w:rPr>
      </w:pPr>
      <w:r>
        <w:rPr>
          <w:rFonts w:ascii="Arial" w:hAnsi="Arial" w:cs="Arial"/>
          <w:sz w:val="24"/>
          <w:szCs w:val="24"/>
        </w:rPr>
        <w:t>Beilage 2: ………………..</w:t>
      </w:r>
    </w:p>
    <w:p w:rsidR="00070693" w:rsidRPr="00070693" w:rsidRDefault="00560841" w:rsidP="00070693">
      <w:pPr>
        <w:pStyle w:val="Listenabsatz"/>
        <w:numPr>
          <w:ilvl w:val="0"/>
          <w:numId w:val="4"/>
        </w:numPr>
        <w:tabs>
          <w:tab w:val="left" w:pos="851"/>
        </w:tabs>
        <w:spacing w:before="120" w:after="120" w:line="240" w:lineRule="auto"/>
        <w:ind w:left="425" w:hanging="357"/>
        <w:contextualSpacing w:val="0"/>
        <w:rPr>
          <w:rFonts w:ascii="Arial" w:hAnsi="Arial" w:cs="Arial"/>
          <w:sz w:val="24"/>
          <w:szCs w:val="24"/>
        </w:rPr>
      </w:pPr>
      <w:r>
        <w:rPr>
          <w:rFonts w:ascii="Arial" w:hAnsi="Arial" w:cs="Arial"/>
          <w:sz w:val="24"/>
          <w:szCs w:val="24"/>
        </w:rPr>
        <w:t>…………………</w:t>
      </w:r>
    </w:p>
    <w:p w:rsidR="00155DBB" w:rsidRPr="003260AE" w:rsidRDefault="00155DBB" w:rsidP="003260AE">
      <w:pPr>
        <w:tabs>
          <w:tab w:val="left" w:pos="851"/>
        </w:tabs>
        <w:spacing w:line="240" w:lineRule="auto"/>
        <w:rPr>
          <w:rFonts w:ascii="Arial" w:hAnsi="Arial" w:cs="Arial"/>
          <w:sz w:val="24"/>
          <w:szCs w:val="24"/>
        </w:rPr>
      </w:pPr>
    </w:p>
    <w:p w:rsidR="00DD061F" w:rsidRDefault="00155DBB" w:rsidP="003260AE">
      <w:pPr>
        <w:tabs>
          <w:tab w:val="left" w:pos="851"/>
        </w:tabs>
        <w:spacing w:line="240" w:lineRule="auto"/>
        <w:rPr>
          <w:rFonts w:ascii="Arial" w:hAnsi="Arial" w:cs="Arial"/>
          <w:sz w:val="24"/>
          <w:szCs w:val="24"/>
        </w:rPr>
      </w:pPr>
      <w:r>
        <w:rPr>
          <w:rFonts w:ascii="Arial" w:hAnsi="Arial" w:cs="Arial"/>
          <w:sz w:val="24"/>
          <w:szCs w:val="24"/>
        </w:rPr>
        <w:t xml:space="preserve">Verteiler: </w:t>
      </w:r>
      <w:r w:rsidR="00014545" w:rsidRPr="003260AE">
        <w:rPr>
          <w:rFonts w:ascii="Arial" w:hAnsi="Arial" w:cs="Arial"/>
          <w:sz w:val="24"/>
          <w:szCs w:val="24"/>
        </w:rPr>
        <w:t>Bund (1), Kanton (1)</w:t>
      </w:r>
    </w:p>
    <w:p w:rsidR="000357AC" w:rsidRDefault="000357AC" w:rsidP="003260AE">
      <w:pPr>
        <w:tabs>
          <w:tab w:val="left" w:pos="851"/>
        </w:tabs>
        <w:spacing w:line="240" w:lineRule="auto"/>
        <w:rPr>
          <w:rFonts w:ascii="Arial" w:hAnsi="Arial" w:cs="Arial"/>
          <w:sz w:val="24"/>
          <w:szCs w:val="24"/>
        </w:rPr>
      </w:pPr>
    </w:p>
    <w:p w:rsidR="000357AC" w:rsidRDefault="000357AC" w:rsidP="003260AE">
      <w:pPr>
        <w:tabs>
          <w:tab w:val="left" w:pos="851"/>
        </w:tabs>
        <w:spacing w:line="240" w:lineRule="auto"/>
        <w:rPr>
          <w:rFonts w:ascii="Arial" w:hAnsi="Arial" w:cs="Arial"/>
          <w:sz w:val="24"/>
          <w:szCs w:val="24"/>
        </w:rPr>
      </w:pPr>
    </w:p>
    <w:p w:rsidR="000357AC" w:rsidRPr="003260AE" w:rsidRDefault="000357AC" w:rsidP="003260AE">
      <w:pPr>
        <w:tabs>
          <w:tab w:val="left" w:pos="851"/>
        </w:tabs>
        <w:spacing w:line="240" w:lineRule="auto"/>
        <w:rPr>
          <w:rFonts w:ascii="Arial" w:hAnsi="Arial" w:cs="Arial"/>
          <w:sz w:val="24"/>
          <w:szCs w:val="24"/>
        </w:rPr>
      </w:pPr>
    </w:p>
    <w:sectPr w:rsidR="000357AC" w:rsidRPr="003260AE" w:rsidSect="00FC1EF3">
      <w:headerReference w:type="even" r:id="rId8"/>
      <w:headerReference w:type="default" r:id="rId9"/>
      <w:footerReference w:type="even" r:id="rId10"/>
      <w:footerReference w:type="default" r:id="rId11"/>
      <w:headerReference w:type="first" r:id="rId12"/>
      <w:footerReference w:type="first" r:id="rId13"/>
      <w:pgSz w:w="11907" w:h="1683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A94" w:rsidRDefault="00541A94" w:rsidP="00014545">
      <w:pPr>
        <w:spacing w:line="240" w:lineRule="auto"/>
      </w:pPr>
      <w:r>
        <w:separator/>
      </w:r>
    </w:p>
  </w:endnote>
  <w:endnote w:type="continuationSeparator" w:id="0">
    <w:p w:rsidR="00541A94" w:rsidRDefault="00541A94" w:rsidP="00014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Default="00541A9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Default="00541A9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Default="00541A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A94" w:rsidRDefault="00541A94" w:rsidP="00014545">
      <w:pPr>
        <w:spacing w:line="240" w:lineRule="auto"/>
      </w:pPr>
      <w:r>
        <w:separator/>
      </w:r>
    </w:p>
  </w:footnote>
  <w:footnote w:type="continuationSeparator" w:id="0">
    <w:p w:rsidR="00541A94" w:rsidRDefault="00541A94" w:rsidP="00014545">
      <w:pPr>
        <w:spacing w:line="240" w:lineRule="auto"/>
      </w:pPr>
      <w:r>
        <w:continuationSeparator/>
      </w:r>
    </w:p>
  </w:footnote>
  <w:footnote w:id="1">
    <w:p w:rsidR="00541A94" w:rsidRDefault="00541A94" w:rsidP="00014545">
      <w:pPr>
        <w:pStyle w:val="Funotentext"/>
        <w:tabs>
          <w:tab w:val="left" w:pos="550"/>
        </w:tabs>
      </w:pPr>
      <w:r>
        <w:rPr>
          <w:rStyle w:val="Hochgestellt"/>
        </w:rPr>
        <w:footnoteRef/>
      </w:r>
      <w:r>
        <w:t xml:space="preserve"> </w:t>
      </w:r>
      <w:r>
        <w:tab/>
        <w:t xml:space="preserve">Bundesgesetz vom 5. Oktober 1990 über Finanzhilfen und Abgeltungen (Subventionsgesetz, </w:t>
      </w:r>
      <w:proofErr w:type="spellStart"/>
      <w:r>
        <w:t>SuG</w:t>
      </w:r>
      <w:proofErr w:type="spellEnd"/>
      <w:r>
        <w:t>; SR 616.1).</w:t>
      </w:r>
    </w:p>
  </w:footnote>
  <w:footnote w:id="2">
    <w:p w:rsidR="00541A94" w:rsidRDefault="00541A94" w:rsidP="00014545">
      <w:pPr>
        <w:pStyle w:val="Fussnotentext1"/>
      </w:pPr>
      <w:r>
        <w:rPr>
          <w:rStyle w:val="Funotenzeichen"/>
        </w:rPr>
        <w:footnoteRef/>
      </w:r>
      <w:r>
        <w:t xml:space="preserve"> </w:t>
      </w:r>
      <w:r>
        <w:tab/>
        <w:t>Textbaustein für Anhang: «Wenn veränderte finanzpolitische Rahmenbedingungen ein Spar- oder Entlastungsprogramm oder Sanierungsmassnahmen zur Folge haben, deren Umfang 2</w:t>
      </w:r>
      <w:r>
        <w:rPr>
          <w:rStyle w:val="KleinerAbstand"/>
        </w:rPr>
        <w:t> </w:t>
      </w:r>
      <w:r>
        <w:t>% der Gesamtausgaben des Bundes oder des Kantons übersteigen, kann jede Partei verlangen, dass die zugrunde liegende Programmvereinbarung neu ausgehandelt wird. Die Vereinbarungspartner legen dabei namentlich fest, auf welche Leistungen zu verzichten oder in welchen Bereichen der Leistungsstandard zu reduzieren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Default="00541A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Pr="00FC1EF3" w:rsidRDefault="00541A94" w:rsidP="00024042">
    <w:pPr>
      <w:pStyle w:val="Kopfzeile"/>
      <w:pBdr>
        <w:bottom w:val="single" w:sz="4" w:space="1" w:color="auto"/>
      </w:pBdr>
      <w:rPr>
        <w:rFonts w:ascii="Arial" w:hAnsi="Arial" w:cs="Arial"/>
        <w:sz w:val="18"/>
      </w:rPr>
    </w:pPr>
    <w:r w:rsidRPr="00FC1EF3">
      <w:rPr>
        <w:rFonts w:ascii="Arial" w:hAnsi="Arial" w:cs="Arial"/>
        <w:sz w:val="18"/>
      </w:rPr>
      <w:t>Programmvereinbarung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A94" w:rsidRDefault="00541A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4BA"/>
    <w:multiLevelType w:val="hybridMultilevel"/>
    <w:tmpl w:val="E620D5CE"/>
    <w:lvl w:ilvl="0" w:tplc="D3F6402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2042DA9"/>
    <w:multiLevelType w:val="hybridMultilevel"/>
    <w:tmpl w:val="EAE4DF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C0E5448"/>
    <w:multiLevelType w:val="hybridMultilevel"/>
    <w:tmpl w:val="45B224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8A96858"/>
    <w:multiLevelType w:val="hybridMultilevel"/>
    <w:tmpl w:val="12908F88"/>
    <w:lvl w:ilvl="0" w:tplc="D16CA184">
      <w:start w:val="1"/>
      <w:numFmt w:val="bullet"/>
      <w:pStyle w:val="43PfeileinzugAltD"/>
      <w:lvlText w:val="&gt;"/>
      <w:lvlJc w:val="left"/>
      <w:pPr>
        <w:tabs>
          <w:tab w:val="num" w:pos="227"/>
        </w:tabs>
        <w:ind w:left="227" w:hanging="227"/>
      </w:pPr>
      <w:rPr>
        <w:rFonts w:ascii="Arial" w:hAnsi="Arial" w:hint="default"/>
        <w:b/>
        <w:i w:val="0"/>
        <w:sz w:val="18"/>
        <w:szCs w:val="18"/>
      </w:rPr>
    </w:lvl>
    <w:lvl w:ilvl="1" w:tplc="DAB257CC" w:tentative="1">
      <w:start w:val="1"/>
      <w:numFmt w:val="bullet"/>
      <w:lvlText w:val="o"/>
      <w:lvlJc w:val="left"/>
      <w:pPr>
        <w:tabs>
          <w:tab w:val="num" w:pos="1440"/>
        </w:tabs>
        <w:ind w:left="1440" w:hanging="360"/>
      </w:pPr>
      <w:rPr>
        <w:rFonts w:ascii="Courier New" w:hAnsi="Courier New" w:cs="Courier New" w:hint="default"/>
      </w:rPr>
    </w:lvl>
    <w:lvl w:ilvl="2" w:tplc="ADA4F140" w:tentative="1">
      <w:start w:val="1"/>
      <w:numFmt w:val="bullet"/>
      <w:lvlText w:val=""/>
      <w:lvlJc w:val="left"/>
      <w:pPr>
        <w:tabs>
          <w:tab w:val="num" w:pos="2160"/>
        </w:tabs>
        <w:ind w:left="2160" w:hanging="360"/>
      </w:pPr>
      <w:rPr>
        <w:rFonts w:ascii="Wingdings" w:hAnsi="Wingdings" w:hint="default"/>
      </w:rPr>
    </w:lvl>
    <w:lvl w:ilvl="3" w:tplc="BD2611D2" w:tentative="1">
      <w:start w:val="1"/>
      <w:numFmt w:val="bullet"/>
      <w:lvlText w:val=""/>
      <w:lvlJc w:val="left"/>
      <w:pPr>
        <w:tabs>
          <w:tab w:val="num" w:pos="2880"/>
        </w:tabs>
        <w:ind w:left="2880" w:hanging="360"/>
      </w:pPr>
      <w:rPr>
        <w:rFonts w:ascii="Symbol" w:hAnsi="Symbol" w:hint="default"/>
      </w:rPr>
    </w:lvl>
    <w:lvl w:ilvl="4" w:tplc="03C6107C" w:tentative="1">
      <w:start w:val="1"/>
      <w:numFmt w:val="bullet"/>
      <w:lvlText w:val="o"/>
      <w:lvlJc w:val="left"/>
      <w:pPr>
        <w:tabs>
          <w:tab w:val="num" w:pos="3600"/>
        </w:tabs>
        <w:ind w:left="3600" w:hanging="360"/>
      </w:pPr>
      <w:rPr>
        <w:rFonts w:ascii="Courier New" w:hAnsi="Courier New" w:cs="Courier New" w:hint="default"/>
      </w:rPr>
    </w:lvl>
    <w:lvl w:ilvl="5" w:tplc="B16C32BE" w:tentative="1">
      <w:start w:val="1"/>
      <w:numFmt w:val="bullet"/>
      <w:lvlText w:val=""/>
      <w:lvlJc w:val="left"/>
      <w:pPr>
        <w:tabs>
          <w:tab w:val="num" w:pos="4320"/>
        </w:tabs>
        <w:ind w:left="4320" w:hanging="360"/>
      </w:pPr>
      <w:rPr>
        <w:rFonts w:ascii="Wingdings" w:hAnsi="Wingdings" w:hint="default"/>
      </w:rPr>
    </w:lvl>
    <w:lvl w:ilvl="6" w:tplc="0930B34C" w:tentative="1">
      <w:start w:val="1"/>
      <w:numFmt w:val="bullet"/>
      <w:lvlText w:val=""/>
      <w:lvlJc w:val="left"/>
      <w:pPr>
        <w:tabs>
          <w:tab w:val="num" w:pos="5040"/>
        </w:tabs>
        <w:ind w:left="5040" w:hanging="360"/>
      </w:pPr>
      <w:rPr>
        <w:rFonts w:ascii="Symbol" w:hAnsi="Symbol" w:hint="default"/>
      </w:rPr>
    </w:lvl>
    <w:lvl w:ilvl="7" w:tplc="F7FACAC8" w:tentative="1">
      <w:start w:val="1"/>
      <w:numFmt w:val="bullet"/>
      <w:lvlText w:val="o"/>
      <w:lvlJc w:val="left"/>
      <w:pPr>
        <w:tabs>
          <w:tab w:val="num" w:pos="5760"/>
        </w:tabs>
        <w:ind w:left="5760" w:hanging="360"/>
      </w:pPr>
      <w:rPr>
        <w:rFonts w:ascii="Courier New" w:hAnsi="Courier New" w:cs="Courier New" w:hint="default"/>
      </w:rPr>
    </w:lvl>
    <w:lvl w:ilvl="8" w:tplc="18A48F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12FDA"/>
    <w:multiLevelType w:val="hybridMultilevel"/>
    <w:tmpl w:val="E49860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2E95914"/>
    <w:multiLevelType w:val="hybridMultilevel"/>
    <w:tmpl w:val="4C860EA4"/>
    <w:lvl w:ilvl="0" w:tplc="D3F6402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14598D"/>
    <w:multiLevelType w:val="hybridMultilevel"/>
    <w:tmpl w:val="72268B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45"/>
    <w:rsid w:val="00014545"/>
    <w:rsid w:val="00024042"/>
    <w:rsid w:val="000357AC"/>
    <w:rsid w:val="000628AC"/>
    <w:rsid w:val="00070693"/>
    <w:rsid w:val="00095687"/>
    <w:rsid w:val="001044B7"/>
    <w:rsid w:val="00137D13"/>
    <w:rsid w:val="00155DBB"/>
    <w:rsid w:val="0015683C"/>
    <w:rsid w:val="001570F9"/>
    <w:rsid w:val="00162695"/>
    <w:rsid w:val="00190DD4"/>
    <w:rsid w:val="00213ADF"/>
    <w:rsid w:val="00214352"/>
    <w:rsid w:val="002821AE"/>
    <w:rsid w:val="0029436B"/>
    <w:rsid w:val="002D3C18"/>
    <w:rsid w:val="003260AE"/>
    <w:rsid w:val="00343EB6"/>
    <w:rsid w:val="00372183"/>
    <w:rsid w:val="003B3B90"/>
    <w:rsid w:val="003E088E"/>
    <w:rsid w:val="003E55AC"/>
    <w:rsid w:val="003F02EA"/>
    <w:rsid w:val="003F6DC1"/>
    <w:rsid w:val="00435ECA"/>
    <w:rsid w:val="004C60CA"/>
    <w:rsid w:val="004D38C8"/>
    <w:rsid w:val="00514A34"/>
    <w:rsid w:val="00541A94"/>
    <w:rsid w:val="00552F28"/>
    <w:rsid w:val="00560841"/>
    <w:rsid w:val="00593EFE"/>
    <w:rsid w:val="005B4AC0"/>
    <w:rsid w:val="005D4DE8"/>
    <w:rsid w:val="005D7258"/>
    <w:rsid w:val="005F6D49"/>
    <w:rsid w:val="00603C7B"/>
    <w:rsid w:val="006B2FD2"/>
    <w:rsid w:val="006B308B"/>
    <w:rsid w:val="006E2B61"/>
    <w:rsid w:val="006F0449"/>
    <w:rsid w:val="006F176A"/>
    <w:rsid w:val="00717B71"/>
    <w:rsid w:val="007A506C"/>
    <w:rsid w:val="007D0E56"/>
    <w:rsid w:val="007D6438"/>
    <w:rsid w:val="007E18D0"/>
    <w:rsid w:val="007E4AE8"/>
    <w:rsid w:val="00810FF7"/>
    <w:rsid w:val="008463DF"/>
    <w:rsid w:val="008B032D"/>
    <w:rsid w:val="008E2F02"/>
    <w:rsid w:val="009B1F18"/>
    <w:rsid w:val="00A66788"/>
    <w:rsid w:val="00A941DD"/>
    <w:rsid w:val="00AB1E80"/>
    <w:rsid w:val="00AE22AE"/>
    <w:rsid w:val="00AE6AE5"/>
    <w:rsid w:val="00B03C58"/>
    <w:rsid w:val="00B16619"/>
    <w:rsid w:val="00B20237"/>
    <w:rsid w:val="00B21CFF"/>
    <w:rsid w:val="00B42E35"/>
    <w:rsid w:val="00B558C9"/>
    <w:rsid w:val="00B631BC"/>
    <w:rsid w:val="00B84CE4"/>
    <w:rsid w:val="00BB4435"/>
    <w:rsid w:val="00BE0810"/>
    <w:rsid w:val="00BE12B5"/>
    <w:rsid w:val="00C2501B"/>
    <w:rsid w:val="00C43E4F"/>
    <w:rsid w:val="00C45CB0"/>
    <w:rsid w:val="00C8342D"/>
    <w:rsid w:val="00CA55BD"/>
    <w:rsid w:val="00CB057C"/>
    <w:rsid w:val="00CF13D0"/>
    <w:rsid w:val="00D3515E"/>
    <w:rsid w:val="00D37C77"/>
    <w:rsid w:val="00DB115B"/>
    <w:rsid w:val="00DD061F"/>
    <w:rsid w:val="00DD08D6"/>
    <w:rsid w:val="00DD6DE9"/>
    <w:rsid w:val="00DF4040"/>
    <w:rsid w:val="00EB5DDD"/>
    <w:rsid w:val="00EC39C1"/>
    <w:rsid w:val="00F07282"/>
    <w:rsid w:val="00F66344"/>
    <w:rsid w:val="00F868EB"/>
    <w:rsid w:val="00FB32F2"/>
    <w:rsid w:val="00FC1EF3"/>
    <w:rsid w:val="00FF34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4DAB4-7B9F-4D40-815A-78D6DC91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8"/>
    <w:rsid w:val="00014545"/>
    <w:pPr>
      <w:spacing w:after="0" w:line="260" w:lineRule="exact"/>
    </w:pPr>
    <w:rPr>
      <w:rFonts w:ascii="Times New Roman" w:eastAsia="Batang" w:hAnsi="Times New Roman" w:cs="Times New Roman"/>
      <w:snapToGrid w:val="0"/>
      <w:color w:val="000000"/>
      <w:sz w:val="21"/>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leinerAbstand">
    <w:name w:val="KleinerAbstand"/>
    <w:rsid w:val="00014545"/>
    <w:rPr>
      <w:w w:val="66"/>
    </w:rPr>
  </w:style>
  <w:style w:type="paragraph" w:customStyle="1" w:styleId="40TextkrperAltX">
    <w:name w:val="40: Textkörper (Alt+X)"/>
    <w:basedOn w:val="Standard"/>
    <w:link w:val="40TextkrperAltXZchn"/>
    <w:qFormat/>
    <w:rsid w:val="00014545"/>
    <w:pPr>
      <w:suppressLineNumbers/>
      <w:spacing w:after="260"/>
      <w:jc w:val="both"/>
    </w:pPr>
  </w:style>
  <w:style w:type="paragraph" w:customStyle="1" w:styleId="39Untertitel4ohneNrAlt9">
    <w:name w:val="39: Untertitel 4 ohne Nr (Alt+9)"/>
    <w:basedOn w:val="Standard"/>
    <w:next w:val="Standard"/>
    <w:rsid w:val="00014545"/>
    <w:pPr>
      <w:keepNext/>
      <w:keepLines/>
      <w:outlineLvl w:val="8"/>
    </w:pPr>
    <w:rPr>
      <w:u w:val="single"/>
    </w:rPr>
  </w:style>
  <w:style w:type="paragraph" w:customStyle="1" w:styleId="42TextkrperohneZeileAltZ">
    <w:name w:val="42: Textkörper ohne Zeile (Alt+Z)"/>
    <w:basedOn w:val="Standard"/>
    <w:link w:val="42TextkrperohneZeileAltZZchn"/>
    <w:qFormat/>
    <w:rsid w:val="00014545"/>
    <w:pPr>
      <w:jc w:val="both"/>
    </w:pPr>
  </w:style>
  <w:style w:type="character" w:styleId="Funotenzeichen">
    <w:name w:val="footnote reference"/>
    <w:uiPriority w:val="99"/>
    <w:rsid w:val="00014545"/>
    <w:rPr>
      <w:vertAlign w:val="superscript"/>
    </w:rPr>
  </w:style>
  <w:style w:type="character" w:customStyle="1" w:styleId="Hochgestellt">
    <w:name w:val="Hochgestellt"/>
    <w:uiPriority w:val="22"/>
    <w:rsid w:val="00014545"/>
    <w:rPr>
      <w:vertAlign w:val="superscript"/>
      <w:lang w:val="de-CH" w:eastAsia="de-DE"/>
    </w:rPr>
  </w:style>
  <w:style w:type="paragraph" w:customStyle="1" w:styleId="38Untertitel3ohneNrAlt8">
    <w:name w:val="38: Untertitel 3 ohne Nr (Alt+8)"/>
    <w:basedOn w:val="Standard"/>
    <w:next w:val="Standard"/>
    <w:qFormat/>
    <w:rsid w:val="00014545"/>
    <w:pPr>
      <w:keepNext/>
      <w:keepLines/>
      <w:spacing w:after="260"/>
      <w:outlineLvl w:val="7"/>
    </w:pPr>
    <w:rPr>
      <w:u w:val="single"/>
    </w:rPr>
  </w:style>
  <w:style w:type="paragraph" w:customStyle="1" w:styleId="43PfeileinzugAltD">
    <w:name w:val="43: Pfeileinzug (Alt+D)"/>
    <w:basedOn w:val="Standard"/>
    <w:link w:val="43PfeileinzugAltDChar"/>
    <w:qFormat/>
    <w:rsid w:val="00014545"/>
    <w:pPr>
      <w:numPr>
        <w:numId w:val="1"/>
      </w:numPr>
      <w:suppressLineNumbers/>
      <w:spacing w:after="260"/>
      <w:contextualSpacing/>
      <w:jc w:val="both"/>
    </w:pPr>
  </w:style>
  <w:style w:type="paragraph" w:styleId="Funotentext">
    <w:name w:val="footnote text"/>
    <w:aliases w:val="footnote text,ft"/>
    <w:basedOn w:val="Standard"/>
    <w:link w:val="FunotentextZchn"/>
    <w:uiPriority w:val="99"/>
    <w:rsid w:val="00014545"/>
    <w:pPr>
      <w:spacing w:line="170" w:lineRule="exact"/>
      <w:ind w:left="142" w:hanging="142"/>
    </w:pPr>
    <w:rPr>
      <w:rFonts w:ascii="Arial Narrow" w:eastAsia="Times New Roman" w:hAnsi="Arial Narrow"/>
      <w:spacing w:val="2"/>
      <w:sz w:val="14"/>
      <w:szCs w:val="13"/>
    </w:rPr>
  </w:style>
  <w:style w:type="character" w:customStyle="1" w:styleId="FunotentextZchn">
    <w:name w:val="Fußnotentext Zchn"/>
    <w:aliases w:val="footnote text Zchn,ft Zchn"/>
    <w:basedOn w:val="Absatz-Standardschriftart"/>
    <w:link w:val="Funotentext"/>
    <w:uiPriority w:val="99"/>
    <w:rsid w:val="00014545"/>
    <w:rPr>
      <w:rFonts w:ascii="Arial Narrow" w:eastAsia="Times New Roman" w:hAnsi="Arial Narrow" w:cs="Times New Roman"/>
      <w:snapToGrid w:val="0"/>
      <w:color w:val="000000"/>
      <w:spacing w:val="2"/>
      <w:sz w:val="14"/>
      <w:szCs w:val="13"/>
      <w:lang w:eastAsia="de-CH"/>
    </w:rPr>
  </w:style>
  <w:style w:type="paragraph" w:customStyle="1" w:styleId="62TabellentextlinksAltL">
    <w:name w:val="62: Tabellentext links (Alt+L)"/>
    <w:basedOn w:val="Standard"/>
    <w:link w:val="62TabellentextlinksAltLChar"/>
    <w:rsid w:val="00014545"/>
    <w:pPr>
      <w:keepNext/>
      <w:spacing w:line="200" w:lineRule="exact"/>
      <w:ind w:left="57" w:right="57"/>
    </w:pPr>
    <w:rPr>
      <w:rFonts w:ascii="Arial Narrow" w:hAnsi="Arial Narrow"/>
      <w:spacing w:val="2"/>
      <w:sz w:val="16"/>
      <w:szCs w:val="15"/>
      <w:u w:color="000000"/>
    </w:rPr>
  </w:style>
  <w:style w:type="character" w:customStyle="1" w:styleId="40TextkrperAltXZchn">
    <w:name w:val="40: Textkörper (Alt+X) Zchn"/>
    <w:link w:val="40TextkrperAltX"/>
    <w:rsid w:val="00014545"/>
    <w:rPr>
      <w:rFonts w:ascii="Times New Roman" w:eastAsia="Batang" w:hAnsi="Times New Roman" w:cs="Times New Roman"/>
      <w:snapToGrid w:val="0"/>
      <w:color w:val="000000"/>
      <w:sz w:val="21"/>
      <w:lang w:eastAsia="de-CH"/>
    </w:rPr>
  </w:style>
  <w:style w:type="paragraph" w:customStyle="1" w:styleId="Fussnotentext1">
    <w:name w:val="Fussnotentext1"/>
    <w:basedOn w:val="Funotentext"/>
    <w:uiPriority w:val="1"/>
    <w:rsid w:val="00014545"/>
  </w:style>
  <w:style w:type="character" w:customStyle="1" w:styleId="62TabellentextlinksAltLChar">
    <w:name w:val="62: Tabellentext links (Alt+L) Char"/>
    <w:link w:val="62TabellentextlinksAltL"/>
    <w:rsid w:val="00014545"/>
    <w:rPr>
      <w:rFonts w:ascii="Arial Narrow" w:eastAsia="Batang" w:hAnsi="Arial Narrow" w:cs="Times New Roman"/>
      <w:snapToGrid w:val="0"/>
      <w:color w:val="000000"/>
      <w:spacing w:val="2"/>
      <w:sz w:val="16"/>
      <w:szCs w:val="15"/>
      <w:u w:color="000000"/>
      <w:lang w:eastAsia="de-CH"/>
    </w:rPr>
  </w:style>
  <w:style w:type="character" w:customStyle="1" w:styleId="43PfeileinzugAltDChar">
    <w:name w:val="43: Pfeileinzug (Alt+D) Char"/>
    <w:link w:val="43PfeileinzugAltD"/>
    <w:rsid w:val="00014545"/>
    <w:rPr>
      <w:rFonts w:ascii="Times New Roman" w:eastAsia="Batang" w:hAnsi="Times New Roman" w:cs="Times New Roman"/>
      <w:snapToGrid w:val="0"/>
      <w:color w:val="000000"/>
      <w:sz w:val="21"/>
      <w:lang w:eastAsia="de-CH"/>
    </w:rPr>
  </w:style>
  <w:style w:type="paragraph" w:customStyle="1" w:styleId="a">
    <w:name w:val="Îáû÷íûé"/>
    <w:rsid w:val="00014545"/>
    <w:pPr>
      <w:widowControl w:val="0"/>
      <w:spacing w:after="0" w:line="240" w:lineRule="auto"/>
    </w:pPr>
    <w:rPr>
      <w:rFonts w:ascii="Times New Roman" w:eastAsia="Times New Roman" w:hAnsi="Times New Roman" w:cs="Times New Roman"/>
      <w:sz w:val="20"/>
      <w:szCs w:val="20"/>
      <w:lang w:val="ru-RU" w:eastAsia="de-CH"/>
    </w:rPr>
  </w:style>
  <w:style w:type="paragraph" w:customStyle="1" w:styleId="Klausel1">
    <w:name w:val="Klausel 1"/>
    <w:basedOn w:val="Standard"/>
    <w:rsid w:val="00014545"/>
    <w:pPr>
      <w:tabs>
        <w:tab w:val="left" w:pos="567"/>
      </w:tabs>
      <w:spacing w:before="180" w:line="312" w:lineRule="atLeast"/>
      <w:ind w:left="567" w:hanging="567"/>
    </w:pPr>
    <w:rPr>
      <w:rFonts w:ascii="Arial" w:eastAsia="Times New Roman" w:hAnsi="Arial"/>
      <w:b/>
      <w:snapToGrid/>
      <w:color w:val="auto"/>
      <w:sz w:val="24"/>
      <w:szCs w:val="20"/>
    </w:rPr>
  </w:style>
  <w:style w:type="character" w:customStyle="1" w:styleId="42TextkrperohneZeileAltZZchn">
    <w:name w:val="42: Textkörper ohne Zeile (Alt+Z) Zchn"/>
    <w:link w:val="42TextkrperohneZeileAltZ"/>
    <w:rsid w:val="00014545"/>
    <w:rPr>
      <w:rFonts w:ascii="Times New Roman" w:eastAsia="Batang" w:hAnsi="Times New Roman" w:cs="Times New Roman"/>
      <w:snapToGrid w:val="0"/>
      <w:color w:val="000000"/>
      <w:sz w:val="21"/>
      <w:lang w:eastAsia="de-CH"/>
    </w:rPr>
  </w:style>
  <w:style w:type="paragraph" w:styleId="Sprechblasentext">
    <w:name w:val="Balloon Text"/>
    <w:basedOn w:val="Standard"/>
    <w:link w:val="SprechblasentextZchn"/>
    <w:uiPriority w:val="99"/>
    <w:semiHidden/>
    <w:unhideWhenUsed/>
    <w:rsid w:val="00DD061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061F"/>
    <w:rPr>
      <w:rFonts w:ascii="Segoe UI" w:eastAsia="Batang" w:hAnsi="Segoe UI" w:cs="Segoe UI"/>
      <w:snapToGrid w:val="0"/>
      <w:color w:val="000000"/>
      <w:sz w:val="18"/>
      <w:szCs w:val="18"/>
      <w:lang w:eastAsia="de-CH"/>
    </w:rPr>
  </w:style>
  <w:style w:type="paragraph" w:styleId="Kopfzeile">
    <w:name w:val="header"/>
    <w:basedOn w:val="Standard"/>
    <w:link w:val="KopfzeileZchn"/>
    <w:uiPriority w:val="99"/>
    <w:unhideWhenUsed/>
    <w:rsid w:val="003260A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260AE"/>
    <w:rPr>
      <w:rFonts w:ascii="Times New Roman" w:eastAsia="Batang" w:hAnsi="Times New Roman" w:cs="Times New Roman"/>
      <w:snapToGrid w:val="0"/>
      <w:color w:val="000000"/>
      <w:sz w:val="21"/>
      <w:lang w:eastAsia="de-CH"/>
    </w:rPr>
  </w:style>
  <w:style w:type="paragraph" w:styleId="Fuzeile">
    <w:name w:val="footer"/>
    <w:basedOn w:val="Standard"/>
    <w:link w:val="FuzeileZchn"/>
    <w:uiPriority w:val="99"/>
    <w:unhideWhenUsed/>
    <w:rsid w:val="003260A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260AE"/>
    <w:rPr>
      <w:rFonts w:ascii="Times New Roman" w:eastAsia="Batang" w:hAnsi="Times New Roman" w:cs="Times New Roman"/>
      <w:snapToGrid w:val="0"/>
      <w:color w:val="000000"/>
      <w:sz w:val="21"/>
      <w:lang w:eastAsia="de-CH"/>
    </w:rPr>
  </w:style>
  <w:style w:type="paragraph" w:styleId="Listenabsatz">
    <w:name w:val="List Paragraph"/>
    <w:basedOn w:val="Standard"/>
    <w:uiPriority w:val="34"/>
    <w:qFormat/>
    <w:rsid w:val="00326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2A61-4401-4B42-9EFC-36732F0D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1891</Words>
  <Characters>11920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Muster Programmvereinbarung BAFU</dc:subject>
  <dc:creator>Buta Gabriela EFV</dc:creator>
  <cp:keywords/>
  <dc:description/>
  <cp:lastModifiedBy>Widmer Marianne EFV</cp:lastModifiedBy>
  <cp:revision>62</cp:revision>
  <cp:lastPrinted>2017-07-13T15:24:00Z</cp:lastPrinted>
  <dcterms:created xsi:type="dcterms:W3CDTF">2017-06-06T09:23:00Z</dcterms:created>
  <dcterms:modified xsi:type="dcterms:W3CDTF">2017-10-25T12:13:00Z</dcterms:modified>
</cp:coreProperties>
</file>